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6E1BE" w14:textId="77777777" w:rsidR="00BF36F0" w:rsidRPr="006C044A" w:rsidRDefault="00BF36F0" w:rsidP="00BF36F0">
      <w:pPr>
        <w:spacing w:before="5" w:line="140" w:lineRule="exact"/>
        <w:rPr>
          <w:sz w:val="14"/>
          <w:szCs w:val="14"/>
        </w:rPr>
      </w:pPr>
    </w:p>
    <w:p w14:paraId="37BF170F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38E46D8C" w14:textId="77777777" w:rsidR="00BF36F0" w:rsidRPr="006C044A" w:rsidRDefault="00BF36F0" w:rsidP="00BF36F0">
      <w:pPr>
        <w:ind w:right="-20"/>
        <w:rPr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6ADD2315" wp14:editId="4097C395">
            <wp:extent cx="3459480" cy="776605"/>
            <wp:effectExtent l="1905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4B5832" w14:textId="77777777" w:rsidR="00BF36F0" w:rsidRPr="006C044A" w:rsidRDefault="00BF36F0" w:rsidP="00BF36F0">
      <w:pPr>
        <w:spacing w:before="5" w:line="120" w:lineRule="exact"/>
        <w:rPr>
          <w:sz w:val="12"/>
          <w:szCs w:val="12"/>
        </w:rPr>
      </w:pPr>
    </w:p>
    <w:p w14:paraId="1B8342D1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15A71ECD" w14:textId="77777777" w:rsidR="00BF36F0" w:rsidRPr="00BF36F0" w:rsidRDefault="00BF36F0" w:rsidP="00BF36F0">
      <w:pPr>
        <w:ind w:right="-2"/>
        <w:rPr>
          <w:sz w:val="22"/>
          <w:szCs w:val="22"/>
        </w:rPr>
      </w:pPr>
      <w:r w:rsidRPr="00BF36F0">
        <w:rPr>
          <w:spacing w:val="-1"/>
          <w:sz w:val="22"/>
          <w:szCs w:val="22"/>
        </w:rPr>
        <w:t>R</w:t>
      </w:r>
      <w:r w:rsidRPr="00BF36F0">
        <w:rPr>
          <w:sz w:val="22"/>
          <w:szCs w:val="22"/>
        </w:rPr>
        <w:t>e</w:t>
      </w:r>
      <w:r w:rsidRPr="00BF36F0">
        <w:rPr>
          <w:spacing w:val="-2"/>
          <w:sz w:val="22"/>
          <w:szCs w:val="22"/>
        </w:rPr>
        <w:t>g</w:t>
      </w:r>
      <w:r w:rsidRPr="00BF36F0">
        <w:rPr>
          <w:spacing w:val="1"/>
          <w:sz w:val="22"/>
          <w:szCs w:val="22"/>
        </w:rPr>
        <w:t>i</w:t>
      </w:r>
      <w:r w:rsidRPr="00BF36F0">
        <w:rPr>
          <w:sz w:val="22"/>
          <w:szCs w:val="22"/>
        </w:rPr>
        <w:t>one</w:t>
      </w:r>
      <w:r w:rsidRPr="00BF36F0">
        <w:rPr>
          <w:spacing w:val="1"/>
          <w:sz w:val="22"/>
          <w:szCs w:val="22"/>
        </w:rPr>
        <w:t xml:space="preserve"> </w:t>
      </w:r>
      <w:r w:rsidRPr="00BF36F0">
        <w:rPr>
          <w:sz w:val="22"/>
          <w:szCs w:val="22"/>
        </w:rPr>
        <w:t>S</w:t>
      </w:r>
      <w:r w:rsidRPr="00BF36F0">
        <w:rPr>
          <w:spacing w:val="1"/>
          <w:sz w:val="22"/>
          <w:szCs w:val="22"/>
        </w:rPr>
        <w:t>i</w:t>
      </w:r>
      <w:r w:rsidRPr="00BF36F0">
        <w:rPr>
          <w:spacing w:val="-2"/>
          <w:sz w:val="22"/>
          <w:szCs w:val="22"/>
        </w:rPr>
        <w:t>c</w:t>
      </w:r>
      <w:r w:rsidRPr="00BF36F0">
        <w:rPr>
          <w:spacing w:val="1"/>
          <w:sz w:val="22"/>
          <w:szCs w:val="22"/>
        </w:rPr>
        <w:t>i</w:t>
      </w:r>
      <w:r w:rsidRPr="00BF36F0">
        <w:rPr>
          <w:spacing w:val="-1"/>
          <w:sz w:val="22"/>
          <w:szCs w:val="22"/>
        </w:rPr>
        <w:t>l</w:t>
      </w:r>
      <w:r w:rsidRPr="00BF36F0">
        <w:rPr>
          <w:spacing w:val="1"/>
          <w:sz w:val="22"/>
          <w:szCs w:val="22"/>
        </w:rPr>
        <w:t>i</w:t>
      </w:r>
      <w:r w:rsidRPr="00BF36F0">
        <w:rPr>
          <w:sz w:val="22"/>
          <w:szCs w:val="22"/>
        </w:rPr>
        <w:t>a</w:t>
      </w:r>
      <w:r w:rsidRPr="00BF36F0">
        <w:rPr>
          <w:spacing w:val="-2"/>
          <w:sz w:val="22"/>
          <w:szCs w:val="22"/>
        </w:rPr>
        <w:t>n</w:t>
      </w:r>
      <w:r w:rsidRPr="00BF36F0">
        <w:rPr>
          <w:sz w:val="22"/>
          <w:szCs w:val="22"/>
        </w:rPr>
        <w:t>a</w:t>
      </w:r>
    </w:p>
    <w:p w14:paraId="47554DE7" w14:textId="77777777" w:rsidR="00BF36F0" w:rsidRPr="00BF36F0" w:rsidRDefault="00BF36F0" w:rsidP="00BF36F0">
      <w:pPr>
        <w:spacing w:before="37"/>
        <w:ind w:right="-2"/>
        <w:rPr>
          <w:sz w:val="22"/>
          <w:szCs w:val="22"/>
        </w:rPr>
      </w:pPr>
      <w:r w:rsidRPr="00BF36F0">
        <w:rPr>
          <w:spacing w:val="-1"/>
          <w:sz w:val="22"/>
          <w:szCs w:val="22"/>
        </w:rPr>
        <w:t>A</w:t>
      </w:r>
      <w:r w:rsidRPr="00BF36F0">
        <w:rPr>
          <w:spacing w:val="1"/>
          <w:sz w:val="22"/>
          <w:szCs w:val="22"/>
        </w:rPr>
        <w:t>ss</w:t>
      </w:r>
      <w:r w:rsidRPr="00BF36F0">
        <w:rPr>
          <w:sz w:val="22"/>
          <w:szCs w:val="22"/>
        </w:rPr>
        <w:t>e</w:t>
      </w:r>
      <w:r w:rsidRPr="00BF36F0">
        <w:rPr>
          <w:spacing w:val="1"/>
          <w:sz w:val="22"/>
          <w:szCs w:val="22"/>
        </w:rPr>
        <w:t>s</w:t>
      </w:r>
      <w:r w:rsidRPr="00BF36F0">
        <w:rPr>
          <w:spacing w:val="-2"/>
          <w:sz w:val="22"/>
          <w:szCs w:val="22"/>
        </w:rPr>
        <w:t>s</w:t>
      </w:r>
      <w:r w:rsidRPr="00BF36F0">
        <w:rPr>
          <w:sz w:val="22"/>
          <w:szCs w:val="22"/>
        </w:rPr>
        <w:t>o</w:t>
      </w:r>
      <w:r w:rsidRPr="00BF36F0">
        <w:rPr>
          <w:spacing w:val="1"/>
          <w:sz w:val="22"/>
          <w:szCs w:val="22"/>
        </w:rPr>
        <w:t>r</w:t>
      </w:r>
      <w:r w:rsidRPr="00BF36F0">
        <w:rPr>
          <w:spacing w:val="-2"/>
          <w:sz w:val="22"/>
          <w:szCs w:val="22"/>
        </w:rPr>
        <w:t>a</w:t>
      </w:r>
      <w:r w:rsidRPr="00BF36F0">
        <w:rPr>
          <w:spacing w:val="1"/>
          <w:sz w:val="22"/>
          <w:szCs w:val="22"/>
        </w:rPr>
        <w:t>t</w:t>
      </w:r>
      <w:r w:rsidRPr="00BF36F0">
        <w:rPr>
          <w:sz w:val="22"/>
          <w:szCs w:val="22"/>
        </w:rPr>
        <w:t xml:space="preserve">o </w:t>
      </w:r>
      <w:r w:rsidRPr="00BF36F0">
        <w:rPr>
          <w:spacing w:val="-1"/>
          <w:sz w:val="22"/>
          <w:szCs w:val="22"/>
        </w:rPr>
        <w:t>R</w:t>
      </w:r>
      <w:r w:rsidRPr="00BF36F0">
        <w:rPr>
          <w:sz w:val="22"/>
          <w:szCs w:val="22"/>
        </w:rPr>
        <w:t>e</w:t>
      </w:r>
      <w:r w:rsidRPr="00BF36F0">
        <w:rPr>
          <w:spacing w:val="-2"/>
          <w:sz w:val="22"/>
          <w:szCs w:val="22"/>
        </w:rPr>
        <w:t>g</w:t>
      </w:r>
      <w:r w:rsidRPr="00BF36F0">
        <w:rPr>
          <w:spacing w:val="1"/>
          <w:sz w:val="22"/>
          <w:szCs w:val="22"/>
        </w:rPr>
        <w:t>i</w:t>
      </w:r>
      <w:r w:rsidRPr="00BF36F0">
        <w:rPr>
          <w:sz w:val="22"/>
          <w:szCs w:val="22"/>
        </w:rPr>
        <w:t>o</w:t>
      </w:r>
      <w:r w:rsidRPr="00BF36F0">
        <w:rPr>
          <w:spacing w:val="-2"/>
          <w:sz w:val="22"/>
          <w:szCs w:val="22"/>
        </w:rPr>
        <w:t>n</w:t>
      </w:r>
      <w:r w:rsidRPr="00BF36F0">
        <w:rPr>
          <w:sz w:val="22"/>
          <w:szCs w:val="22"/>
        </w:rPr>
        <w:t>a</w:t>
      </w:r>
      <w:r w:rsidRPr="00BF36F0">
        <w:rPr>
          <w:spacing w:val="1"/>
          <w:sz w:val="22"/>
          <w:szCs w:val="22"/>
        </w:rPr>
        <w:t>l</w:t>
      </w:r>
      <w:r w:rsidRPr="00BF36F0">
        <w:rPr>
          <w:sz w:val="22"/>
          <w:szCs w:val="22"/>
        </w:rPr>
        <w:t>e</w:t>
      </w:r>
      <w:r w:rsidRPr="00BF36F0">
        <w:rPr>
          <w:spacing w:val="-2"/>
          <w:sz w:val="22"/>
          <w:szCs w:val="22"/>
        </w:rPr>
        <w:t xml:space="preserve"> </w:t>
      </w:r>
      <w:r w:rsidRPr="00BF36F0">
        <w:rPr>
          <w:sz w:val="22"/>
          <w:szCs w:val="22"/>
        </w:rPr>
        <w:t>d</w:t>
      </w:r>
      <w:r w:rsidRPr="00BF36F0">
        <w:rPr>
          <w:spacing w:val="-2"/>
          <w:sz w:val="22"/>
          <w:szCs w:val="22"/>
        </w:rPr>
        <w:t>e</w:t>
      </w:r>
      <w:r w:rsidRPr="00BF36F0">
        <w:rPr>
          <w:spacing w:val="1"/>
          <w:sz w:val="22"/>
          <w:szCs w:val="22"/>
        </w:rPr>
        <w:t>ll</w:t>
      </w:r>
      <w:r w:rsidRPr="00BF36F0">
        <w:rPr>
          <w:spacing w:val="-4"/>
          <w:sz w:val="22"/>
          <w:szCs w:val="22"/>
        </w:rPr>
        <w:t>'</w:t>
      </w:r>
      <w:r w:rsidRPr="00BF36F0">
        <w:rPr>
          <w:spacing w:val="-1"/>
          <w:sz w:val="22"/>
          <w:szCs w:val="22"/>
        </w:rPr>
        <w:t>A</w:t>
      </w:r>
      <w:r w:rsidRPr="00BF36F0">
        <w:rPr>
          <w:spacing w:val="-2"/>
          <w:sz w:val="22"/>
          <w:szCs w:val="22"/>
        </w:rPr>
        <w:t>g</w:t>
      </w:r>
      <w:r w:rsidRPr="00BF36F0">
        <w:rPr>
          <w:spacing w:val="1"/>
          <w:sz w:val="22"/>
          <w:szCs w:val="22"/>
        </w:rPr>
        <w:t>ri</w:t>
      </w:r>
      <w:r w:rsidRPr="00BF36F0">
        <w:rPr>
          <w:sz w:val="22"/>
          <w:szCs w:val="22"/>
        </w:rPr>
        <w:t>co</w:t>
      </w:r>
      <w:r w:rsidRPr="00BF36F0">
        <w:rPr>
          <w:spacing w:val="1"/>
          <w:sz w:val="22"/>
          <w:szCs w:val="22"/>
        </w:rPr>
        <w:t>l</w:t>
      </w:r>
      <w:r w:rsidRPr="00BF36F0">
        <w:rPr>
          <w:spacing w:val="-1"/>
          <w:sz w:val="22"/>
          <w:szCs w:val="22"/>
        </w:rPr>
        <w:t>t</w:t>
      </w:r>
      <w:r w:rsidRPr="00BF36F0">
        <w:rPr>
          <w:sz w:val="22"/>
          <w:szCs w:val="22"/>
        </w:rPr>
        <w:t>u</w:t>
      </w:r>
      <w:r w:rsidRPr="00BF36F0">
        <w:rPr>
          <w:spacing w:val="1"/>
          <w:sz w:val="22"/>
          <w:szCs w:val="22"/>
        </w:rPr>
        <w:t>r</w:t>
      </w:r>
      <w:r w:rsidRPr="00BF36F0">
        <w:rPr>
          <w:sz w:val="22"/>
          <w:szCs w:val="22"/>
        </w:rPr>
        <w:t>a</w:t>
      </w:r>
    </w:p>
    <w:p w14:paraId="2E9A6FEF" w14:textId="77777777" w:rsidR="00BF36F0" w:rsidRPr="00BF36F0" w:rsidRDefault="00BF36F0" w:rsidP="00BF36F0">
      <w:pPr>
        <w:spacing w:before="37"/>
        <w:ind w:right="-2"/>
        <w:rPr>
          <w:sz w:val="22"/>
          <w:szCs w:val="22"/>
        </w:rPr>
      </w:pPr>
      <w:r w:rsidRPr="00BF36F0">
        <w:rPr>
          <w:sz w:val="22"/>
          <w:szCs w:val="22"/>
        </w:rPr>
        <w:t>de</w:t>
      </w:r>
      <w:r w:rsidRPr="00BF36F0">
        <w:rPr>
          <w:spacing w:val="-1"/>
          <w:sz w:val="22"/>
          <w:szCs w:val="22"/>
        </w:rPr>
        <w:t>l</w:t>
      </w:r>
      <w:r w:rsidRPr="00BF36F0">
        <w:rPr>
          <w:spacing w:val="1"/>
          <w:sz w:val="22"/>
          <w:szCs w:val="22"/>
        </w:rPr>
        <w:t>l</w:t>
      </w:r>
      <w:r w:rsidRPr="00BF36F0">
        <w:rPr>
          <w:sz w:val="22"/>
          <w:szCs w:val="22"/>
        </w:rPr>
        <w:t>o S</w:t>
      </w:r>
      <w:r w:rsidRPr="00BF36F0">
        <w:rPr>
          <w:spacing w:val="-2"/>
          <w:sz w:val="22"/>
          <w:szCs w:val="22"/>
        </w:rPr>
        <w:t>v</w:t>
      </w:r>
      <w:r w:rsidRPr="00BF36F0">
        <w:rPr>
          <w:spacing w:val="1"/>
          <w:sz w:val="22"/>
          <w:szCs w:val="22"/>
        </w:rPr>
        <w:t>il</w:t>
      </w:r>
      <w:r w:rsidRPr="00BF36F0">
        <w:rPr>
          <w:sz w:val="22"/>
          <w:szCs w:val="22"/>
        </w:rPr>
        <w:t>u</w:t>
      </w:r>
      <w:r w:rsidRPr="00BF36F0">
        <w:rPr>
          <w:spacing w:val="-2"/>
          <w:sz w:val="22"/>
          <w:szCs w:val="22"/>
        </w:rPr>
        <w:t>p</w:t>
      </w:r>
      <w:r w:rsidRPr="00BF36F0">
        <w:rPr>
          <w:sz w:val="22"/>
          <w:szCs w:val="22"/>
        </w:rPr>
        <w:t xml:space="preserve">po </w:t>
      </w:r>
      <w:r w:rsidRPr="00BF36F0">
        <w:rPr>
          <w:spacing w:val="-1"/>
          <w:sz w:val="22"/>
          <w:szCs w:val="22"/>
        </w:rPr>
        <w:t>R</w:t>
      </w:r>
      <w:r w:rsidRPr="00BF36F0">
        <w:rPr>
          <w:sz w:val="22"/>
          <w:szCs w:val="22"/>
        </w:rPr>
        <w:t>u</w:t>
      </w:r>
      <w:r w:rsidRPr="00BF36F0">
        <w:rPr>
          <w:spacing w:val="-1"/>
          <w:sz w:val="22"/>
          <w:szCs w:val="22"/>
        </w:rPr>
        <w:t>r</w:t>
      </w:r>
      <w:r w:rsidRPr="00BF36F0">
        <w:rPr>
          <w:sz w:val="22"/>
          <w:szCs w:val="22"/>
        </w:rPr>
        <w:t>a</w:t>
      </w:r>
      <w:r w:rsidRPr="00BF36F0">
        <w:rPr>
          <w:spacing w:val="1"/>
          <w:sz w:val="22"/>
          <w:szCs w:val="22"/>
        </w:rPr>
        <w:t>l</w:t>
      </w:r>
      <w:r w:rsidRPr="00BF36F0">
        <w:rPr>
          <w:sz w:val="22"/>
          <w:szCs w:val="22"/>
        </w:rPr>
        <w:t>e</w:t>
      </w:r>
      <w:r w:rsidRPr="00BF36F0">
        <w:rPr>
          <w:spacing w:val="-2"/>
          <w:sz w:val="22"/>
          <w:szCs w:val="22"/>
        </w:rPr>
        <w:t xml:space="preserve"> </w:t>
      </w:r>
      <w:r w:rsidRPr="00BF36F0">
        <w:rPr>
          <w:sz w:val="22"/>
          <w:szCs w:val="22"/>
        </w:rPr>
        <w:t>e</w:t>
      </w:r>
      <w:r w:rsidRPr="00BF36F0">
        <w:rPr>
          <w:spacing w:val="1"/>
          <w:sz w:val="22"/>
          <w:szCs w:val="22"/>
        </w:rPr>
        <w:t xml:space="preserve"> </w:t>
      </w:r>
      <w:r w:rsidRPr="00BF36F0">
        <w:rPr>
          <w:sz w:val="22"/>
          <w:szCs w:val="22"/>
        </w:rPr>
        <w:t>d</w:t>
      </w:r>
      <w:r w:rsidRPr="00BF36F0">
        <w:rPr>
          <w:spacing w:val="-2"/>
          <w:sz w:val="22"/>
          <w:szCs w:val="22"/>
        </w:rPr>
        <w:t>e</w:t>
      </w:r>
      <w:r w:rsidRPr="00BF36F0">
        <w:rPr>
          <w:spacing w:val="-1"/>
          <w:sz w:val="22"/>
          <w:szCs w:val="22"/>
        </w:rPr>
        <w:t>l</w:t>
      </w:r>
      <w:r w:rsidRPr="00BF36F0">
        <w:rPr>
          <w:spacing w:val="1"/>
          <w:sz w:val="22"/>
          <w:szCs w:val="22"/>
        </w:rPr>
        <w:t>l</w:t>
      </w:r>
      <w:r w:rsidRPr="00BF36F0">
        <w:rPr>
          <w:sz w:val="22"/>
          <w:szCs w:val="22"/>
        </w:rPr>
        <w:t>a</w:t>
      </w:r>
      <w:r w:rsidRPr="00BF36F0">
        <w:rPr>
          <w:spacing w:val="1"/>
          <w:sz w:val="22"/>
          <w:szCs w:val="22"/>
        </w:rPr>
        <w:t xml:space="preserve"> </w:t>
      </w:r>
      <w:r w:rsidRPr="00BF36F0">
        <w:rPr>
          <w:sz w:val="22"/>
          <w:szCs w:val="22"/>
        </w:rPr>
        <w:t>P</w:t>
      </w:r>
      <w:r w:rsidRPr="00BF36F0">
        <w:rPr>
          <w:spacing w:val="-2"/>
          <w:sz w:val="22"/>
          <w:szCs w:val="22"/>
        </w:rPr>
        <w:t>e</w:t>
      </w:r>
      <w:r w:rsidRPr="00BF36F0">
        <w:rPr>
          <w:spacing w:val="1"/>
          <w:sz w:val="22"/>
          <w:szCs w:val="22"/>
        </w:rPr>
        <w:t>s</w:t>
      </w:r>
      <w:r w:rsidRPr="00BF36F0">
        <w:rPr>
          <w:sz w:val="22"/>
          <w:szCs w:val="22"/>
        </w:rPr>
        <w:t>ca</w:t>
      </w:r>
      <w:r w:rsidRPr="00BF36F0">
        <w:rPr>
          <w:spacing w:val="-2"/>
          <w:sz w:val="22"/>
          <w:szCs w:val="22"/>
        </w:rPr>
        <w:t xml:space="preserve"> </w:t>
      </w:r>
      <w:r w:rsidRPr="00BF36F0">
        <w:rPr>
          <w:spacing w:val="1"/>
          <w:sz w:val="22"/>
          <w:szCs w:val="22"/>
        </w:rPr>
        <w:t>M</w:t>
      </w:r>
      <w:r w:rsidRPr="00BF36F0">
        <w:rPr>
          <w:sz w:val="22"/>
          <w:szCs w:val="22"/>
        </w:rPr>
        <w:t>e</w:t>
      </w:r>
      <w:r w:rsidRPr="00BF36F0">
        <w:rPr>
          <w:spacing w:val="-2"/>
          <w:sz w:val="22"/>
          <w:szCs w:val="22"/>
        </w:rPr>
        <w:t>d</w:t>
      </w:r>
      <w:r w:rsidRPr="00BF36F0">
        <w:rPr>
          <w:spacing w:val="1"/>
          <w:sz w:val="22"/>
          <w:szCs w:val="22"/>
        </w:rPr>
        <w:t>i</w:t>
      </w:r>
      <w:r w:rsidRPr="00BF36F0">
        <w:rPr>
          <w:spacing w:val="-1"/>
          <w:sz w:val="22"/>
          <w:szCs w:val="22"/>
        </w:rPr>
        <w:t>t</w:t>
      </w:r>
      <w:r w:rsidRPr="00BF36F0">
        <w:rPr>
          <w:sz w:val="22"/>
          <w:szCs w:val="22"/>
        </w:rPr>
        <w:t>e</w:t>
      </w:r>
      <w:r w:rsidRPr="00BF36F0">
        <w:rPr>
          <w:spacing w:val="-1"/>
          <w:sz w:val="22"/>
          <w:szCs w:val="22"/>
        </w:rPr>
        <w:t>r</w:t>
      </w:r>
      <w:r w:rsidRPr="00BF36F0">
        <w:rPr>
          <w:spacing w:val="1"/>
          <w:sz w:val="22"/>
          <w:szCs w:val="22"/>
        </w:rPr>
        <w:t>r</w:t>
      </w:r>
      <w:r w:rsidRPr="00BF36F0">
        <w:rPr>
          <w:sz w:val="22"/>
          <w:szCs w:val="22"/>
        </w:rPr>
        <w:t>an</w:t>
      </w:r>
      <w:r w:rsidRPr="00BF36F0">
        <w:rPr>
          <w:spacing w:val="-2"/>
          <w:sz w:val="22"/>
          <w:szCs w:val="22"/>
        </w:rPr>
        <w:t>e</w:t>
      </w:r>
      <w:r w:rsidRPr="00BF36F0">
        <w:rPr>
          <w:sz w:val="22"/>
          <w:szCs w:val="22"/>
        </w:rPr>
        <w:t>a</w:t>
      </w:r>
    </w:p>
    <w:p w14:paraId="75C4F591" w14:textId="77777777" w:rsidR="00BF36F0" w:rsidRPr="00BF36F0" w:rsidRDefault="00BF36F0" w:rsidP="00BF36F0">
      <w:pPr>
        <w:spacing w:before="40" w:line="249" w:lineRule="exact"/>
        <w:ind w:right="-2"/>
        <w:rPr>
          <w:sz w:val="22"/>
          <w:szCs w:val="22"/>
        </w:rPr>
      </w:pPr>
      <w:r w:rsidRPr="00BF36F0">
        <w:rPr>
          <w:spacing w:val="-1"/>
          <w:position w:val="-1"/>
          <w:sz w:val="22"/>
          <w:szCs w:val="22"/>
        </w:rPr>
        <w:t>D</w:t>
      </w:r>
      <w:r w:rsidRPr="00BF36F0">
        <w:rPr>
          <w:spacing w:val="1"/>
          <w:position w:val="-1"/>
          <w:sz w:val="22"/>
          <w:szCs w:val="22"/>
        </w:rPr>
        <w:t>i</w:t>
      </w:r>
      <w:r w:rsidRPr="00BF36F0">
        <w:rPr>
          <w:position w:val="-1"/>
          <w:sz w:val="22"/>
          <w:szCs w:val="22"/>
        </w:rPr>
        <w:t>pa</w:t>
      </w:r>
      <w:r w:rsidRPr="00BF36F0">
        <w:rPr>
          <w:spacing w:val="-1"/>
          <w:position w:val="-1"/>
          <w:sz w:val="22"/>
          <w:szCs w:val="22"/>
        </w:rPr>
        <w:t>r</w:t>
      </w:r>
      <w:r w:rsidRPr="00BF36F0">
        <w:rPr>
          <w:spacing w:val="1"/>
          <w:position w:val="-1"/>
          <w:sz w:val="22"/>
          <w:szCs w:val="22"/>
        </w:rPr>
        <w:t>ti</w:t>
      </w:r>
      <w:r w:rsidRPr="00BF36F0">
        <w:rPr>
          <w:spacing w:val="-4"/>
          <w:position w:val="-1"/>
          <w:sz w:val="22"/>
          <w:szCs w:val="22"/>
        </w:rPr>
        <w:t>m</w:t>
      </w:r>
      <w:r w:rsidRPr="00BF36F0">
        <w:rPr>
          <w:position w:val="-1"/>
          <w:sz w:val="22"/>
          <w:szCs w:val="22"/>
        </w:rPr>
        <w:t>en</w:t>
      </w:r>
      <w:r w:rsidRPr="00BF36F0">
        <w:rPr>
          <w:spacing w:val="1"/>
          <w:position w:val="-1"/>
          <w:sz w:val="22"/>
          <w:szCs w:val="22"/>
        </w:rPr>
        <w:t>t</w:t>
      </w:r>
      <w:r w:rsidRPr="00BF36F0">
        <w:rPr>
          <w:position w:val="-1"/>
          <w:sz w:val="22"/>
          <w:szCs w:val="22"/>
        </w:rPr>
        <w:t xml:space="preserve">o </w:t>
      </w:r>
      <w:r w:rsidRPr="00BF36F0">
        <w:rPr>
          <w:spacing w:val="-1"/>
          <w:position w:val="-1"/>
          <w:sz w:val="22"/>
          <w:szCs w:val="22"/>
        </w:rPr>
        <w:t>R</w:t>
      </w:r>
      <w:r w:rsidRPr="00BF36F0">
        <w:rPr>
          <w:position w:val="-1"/>
          <w:sz w:val="22"/>
          <w:szCs w:val="22"/>
        </w:rPr>
        <w:t>e</w:t>
      </w:r>
      <w:r w:rsidRPr="00BF36F0">
        <w:rPr>
          <w:spacing w:val="-2"/>
          <w:position w:val="-1"/>
          <w:sz w:val="22"/>
          <w:szCs w:val="22"/>
        </w:rPr>
        <w:t>g</w:t>
      </w:r>
      <w:r w:rsidRPr="00BF36F0">
        <w:rPr>
          <w:spacing w:val="1"/>
          <w:position w:val="-1"/>
          <w:sz w:val="22"/>
          <w:szCs w:val="22"/>
        </w:rPr>
        <w:t>i</w:t>
      </w:r>
      <w:r w:rsidRPr="00BF36F0">
        <w:rPr>
          <w:position w:val="-1"/>
          <w:sz w:val="22"/>
          <w:szCs w:val="22"/>
        </w:rPr>
        <w:t>o</w:t>
      </w:r>
      <w:r w:rsidRPr="00BF36F0">
        <w:rPr>
          <w:spacing w:val="-2"/>
          <w:position w:val="-1"/>
          <w:sz w:val="22"/>
          <w:szCs w:val="22"/>
        </w:rPr>
        <w:t>n</w:t>
      </w:r>
      <w:r w:rsidRPr="00BF36F0">
        <w:rPr>
          <w:position w:val="-1"/>
          <w:sz w:val="22"/>
          <w:szCs w:val="22"/>
        </w:rPr>
        <w:t>a</w:t>
      </w:r>
      <w:r w:rsidRPr="00BF36F0">
        <w:rPr>
          <w:spacing w:val="-1"/>
          <w:position w:val="-1"/>
          <w:sz w:val="22"/>
          <w:szCs w:val="22"/>
        </w:rPr>
        <w:t>l</w:t>
      </w:r>
      <w:r w:rsidRPr="00BF36F0">
        <w:rPr>
          <w:position w:val="-1"/>
          <w:sz w:val="22"/>
          <w:szCs w:val="22"/>
        </w:rPr>
        <w:t>e</w:t>
      </w:r>
      <w:r w:rsidRPr="00BF36F0">
        <w:rPr>
          <w:spacing w:val="1"/>
          <w:position w:val="-1"/>
          <w:sz w:val="22"/>
          <w:szCs w:val="22"/>
        </w:rPr>
        <w:t xml:space="preserve"> </w:t>
      </w:r>
      <w:r w:rsidRPr="00BF36F0">
        <w:rPr>
          <w:position w:val="-1"/>
          <w:sz w:val="22"/>
          <w:szCs w:val="22"/>
        </w:rPr>
        <w:t>d</w:t>
      </w:r>
      <w:r w:rsidRPr="00BF36F0">
        <w:rPr>
          <w:spacing w:val="-2"/>
          <w:position w:val="-1"/>
          <w:sz w:val="22"/>
          <w:szCs w:val="22"/>
        </w:rPr>
        <w:t>e</w:t>
      </w:r>
      <w:r w:rsidRPr="00BF36F0">
        <w:rPr>
          <w:spacing w:val="-1"/>
          <w:position w:val="-1"/>
          <w:sz w:val="22"/>
          <w:szCs w:val="22"/>
        </w:rPr>
        <w:t>l</w:t>
      </w:r>
      <w:r w:rsidRPr="00BF36F0">
        <w:rPr>
          <w:spacing w:val="1"/>
          <w:position w:val="-1"/>
          <w:sz w:val="22"/>
          <w:szCs w:val="22"/>
        </w:rPr>
        <w:t>l</w:t>
      </w:r>
      <w:r w:rsidRPr="00BF36F0">
        <w:rPr>
          <w:spacing w:val="-4"/>
          <w:position w:val="-1"/>
          <w:sz w:val="22"/>
          <w:szCs w:val="22"/>
        </w:rPr>
        <w:t>'</w:t>
      </w:r>
      <w:r w:rsidRPr="00BF36F0">
        <w:rPr>
          <w:spacing w:val="1"/>
          <w:position w:val="-1"/>
          <w:sz w:val="22"/>
          <w:szCs w:val="22"/>
        </w:rPr>
        <w:t>A</w:t>
      </w:r>
      <w:r w:rsidRPr="00BF36F0">
        <w:rPr>
          <w:spacing w:val="-2"/>
          <w:position w:val="-1"/>
          <w:sz w:val="22"/>
          <w:szCs w:val="22"/>
        </w:rPr>
        <w:t>g</w:t>
      </w:r>
      <w:r w:rsidRPr="00BF36F0">
        <w:rPr>
          <w:spacing w:val="1"/>
          <w:position w:val="-1"/>
          <w:sz w:val="22"/>
          <w:szCs w:val="22"/>
        </w:rPr>
        <w:t>ri</w:t>
      </w:r>
      <w:r w:rsidRPr="00BF36F0">
        <w:rPr>
          <w:position w:val="-1"/>
          <w:sz w:val="22"/>
          <w:szCs w:val="22"/>
        </w:rPr>
        <w:t>co</w:t>
      </w:r>
      <w:r w:rsidRPr="00BF36F0">
        <w:rPr>
          <w:spacing w:val="-1"/>
          <w:position w:val="-1"/>
          <w:sz w:val="22"/>
          <w:szCs w:val="22"/>
        </w:rPr>
        <w:t>l</w:t>
      </w:r>
      <w:r w:rsidRPr="00BF36F0">
        <w:rPr>
          <w:spacing w:val="1"/>
          <w:position w:val="-1"/>
          <w:sz w:val="22"/>
          <w:szCs w:val="22"/>
        </w:rPr>
        <w:t>t</w:t>
      </w:r>
      <w:r w:rsidRPr="00BF36F0">
        <w:rPr>
          <w:position w:val="-1"/>
          <w:sz w:val="22"/>
          <w:szCs w:val="22"/>
        </w:rPr>
        <w:t>u</w:t>
      </w:r>
      <w:r w:rsidRPr="00BF36F0">
        <w:rPr>
          <w:spacing w:val="1"/>
          <w:position w:val="-1"/>
          <w:sz w:val="22"/>
          <w:szCs w:val="22"/>
        </w:rPr>
        <w:t>r</w:t>
      </w:r>
      <w:r w:rsidRPr="00BF36F0">
        <w:rPr>
          <w:position w:val="-1"/>
          <w:sz w:val="22"/>
          <w:szCs w:val="22"/>
        </w:rPr>
        <w:t>a</w:t>
      </w:r>
    </w:p>
    <w:p w14:paraId="200DC266" w14:textId="77777777" w:rsidR="00BF36F0" w:rsidRPr="00BF36F0" w:rsidRDefault="00BF36F0" w:rsidP="00BF36F0">
      <w:pPr>
        <w:spacing w:before="65"/>
        <w:ind w:right="-2"/>
        <w:rPr>
          <w:sz w:val="22"/>
          <w:szCs w:val="22"/>
        </w:rPr>
      </w:pPr>
    </w:p>
    <w:p w14:paraId="4AE78D4F" w14:textId="77777777" w:rsidR="00BF36F0" w:rsidRPr="00BF36F0" w:rsidRDefault="00BF36F0" w:rsidP="00BF36F0">
      <w:pPr>
        <w:spacing w:line="200" w:lineRule="exact"/>
        <w:ind w:right="-2"/>
        <w:rPr>
          <w:sz w:val="22"/>
          <w:szCs w:val="22"/>
        </w:rPr>
      </w:pPr>
    </w:p>
    <w:p w14:paraId="3024E9C4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1328C46B" w14:textId="77777777" w:rsidR="00BF36F0" w:rsidRPr="006C044A" w:rsidRDefault="00BF36F0" w:rsidP="00BF36F0">
      <w:pPr>
        <w:spacing w:before="13" w:line="200" w:lineRule="exact"/>
        <w:rPr>
          <w:sz w:val="20"/>
          <w:szCs w:val="20"/>
        </w:rPr>
      </w:pPr>
    </w:p>
    <w:p w14:paraId="1E0409E6" w14:textId="23AFAFAE" w:rsidR="00BF36F0" w:rsidRPr="00963F89" w:rsidRDefault="00BF36F0" w:rsidP="00BF36F0">
      <w:pPr>
        <w:spacing w:before="13"/>
        <w:ind w:left="62" w:right="-2"/>
        <w:rPr>
          <w:sz w:val="34"/>
          <w:szCs w:val="34"/>
        </w:rPr>
      </w:pPr>
      <w:r w:rsidRPr="00963F89">
        <w:rPr>
          <w:b/>
          <w:bCs/>
          <w:spacing w:val="1"/>
          <w:sz w:val="34"/>
          <w:szCs w:val="34"/>
        </w:rPr>
        <w:t>Pr</w:t>
      </w:r>
      <w:r w:rsidRPr="00963F89">
        <w:rPr>
          <w:b/>
          <w:bCs/>
          <w:sz w:val="34"/>
          <w:szCs w:val="34"/>
        </w:rPr>
        <w:t>og</w:t>
      </w:r>
      <w:r w:rsidRPr="00963F89">
        <w:rPr>
          <w:b/>
          <w:bCs/>
          <w:spacing w:val="1"/>
          <w:sz w:val="34"/>
          <w:szCs w:val="34"/>
        </w:rPr>
        <w:t>r</w:t>
      </w:r>
      <w:r w:rsidRPr="00963F89">
        <w:rPr>
          <w:b/>
          <w:bCs/>
          <w:sz w:val="34"/>
          <w:szCs w:val="34"/>
        </w:rPr>
        <w:t>amma</w:t>
      </w:r>
      <w:r w:rsidRPr="00963F89">
        <w:rPr>
          <w:b/>
          <w:bCs/>
          <w:spacing w:val="-20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d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3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z w:val="34"/>
          <w:szCs w:val="34"/>
        </w:rPr>
        <w:t>v</w:t>
      </w:r>
      <w:r w:rsidRPr="00963F89">
        <w:rPr>
          <w:b/>
          <w:bCs/>
          <w:spacing w:val="1"/>
          <w:sz w:val="34"/>
          <w:szCs w:val="34"/>
        </w:rPr>
        <w:t>il</w:t>
      </w:r>
      <w:r w:rsidRPr="00963F89">
        <w:rPr>
          <w:b/>
          <w:bCs/>
          <w:spacing w:val="-1"/>
          <w:sz w:val="34"/>
          <w:szCs w:val="34"/>
        </w:rPr>
        <w:t>upp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13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Ru</w:t>
      </w:r>
      <w:r w:rsidRPr="00963F89">
        <w:rPr>
          <w:b/>
          <w:bCs/>
          <w:spacing w:val="1"/>
          <w:sz w:val="34"/>
          <w:szCs w:val="34"/>
        </w:rPr>
        <w:t>r</w:t>
      </w:r>
      <w:r w:rsidRPr="00963F89">
        <w:rPr>
          <w:b/>
          <w:bCs/>
          <w:sz w:val="34"/>
          <w:szCs w:val="34"/>
        </w:rPr>
        <w:t>a</w:t>
      </w:r>
      <w:r w:rsidRPr="00963F89">
        <w:rPr>
          <w:b/>
          <w:bCs/>
          <w:spacing w:val="3"/>
          <w:sz w:val="34"/>
          <w:szCs w:val="34"/>
        </w:rPr>
        <w:t>l</w:t>
      </w:r>
      <w:r w:rsidRPr="00963F89">
        <w:rPr>
          <w:b/>
          <w:bCs/>
          <w:sz w:val="34"/>
          <w:szCs w:val="34"/>
        </w:rPr>
        <w:t>e</w:t>
      </w:r>
      <w:r w:rsidRPr="00963F89">
        <w:rPr>
          <w:b/>
          <w:bCs/>
          <w:spacing w:val="-9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–</w:t>
      </w:r>
      <w:r w:rsidRPr="00963F89">
        <w:rPr>
          <w:b/>
          <w:bCs/>
          <w:spacing w:val="-1"/>
          <w:sz w:val="34"/>
          <w:szCs w:val="34"/>
        </w:rPr>
        <w:t xml:space="preserve"> R</w:t>
      </w:r>
      <w:r w:rsidRPr="00963F89">
        <w:rPr>
          <w:b/>
          <w:bCs/>
          <w:spacing w:val="1"/>
          <w:sz w:val="34"/>
          <w:szCs w:val="34"/>
        </w:rPr>
        <w:t>e</w:t>
      </w:r>
      <w:r w:rsidRPr="00963F89">
        <w:rPr>
          <w:b/>
          <w:bCs/>
          <w:spacing w:val="-2"/>
          <w:sz w:val="34"/>
          <w:szCs w:val="34"/>
        </w:rPr>
        <w:t>g</w:t>
      </w:r>
      <w:r w:rsidRPr="00963F89">
        <w:rPr>
          <w:b/>
          <w:bCs/>
          <w:spacing w:val="1"/>
          <w:sz w:val="34"/>
          <w:szCs w:val="34"/>
        </w:rPr>
        <w:t>i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1"/>
          <w:sz w:val="34"/>
          <w:szCs w:val="34"/>
        </w:rPr>
        <w:t>n</w:t>
      </w:r>
      <w:r w:rsidRPr="00963F89">
        <w:rPr>
          <w:b/>
          <w:bCs/>
          <w:sz w:val="34"/>
          <w:szCs w:val="34"/>
        </w:rPr>
        <w:t>e</w:t>
      </w:r>
      <w:r w:rsidRPr="00963F89">
        <w:rPr>
          <w:b/>
          <w:bCs/>
          <w:spacing w:val="-10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pacing w:val="-2"/>
          <w:sz w:val="34"/>
          <w:szCs w:val="34"/>
        </w:rPr>
        <w:t>i</w:t>
      </w:r>
      <w:r w:rsidRPr="00963F89">
        <w:rPr>
          <w:b/>
          <w:bCs/>
          <w:spacing w:val="1"/>
          <w:sz w:val="34"/>
          <w:szCs w:val="34"/>
        </w:rPr>
        <w:t>c</w:t>
      </w:r>
      <w:r w:rsidRPr="00963F89">
        <w:rPr>
          <w:b/>
          <w:bCs/>
          <w:spacing w:val="-2"/>
          <w:sz w:val="34"/>
          <w:szCs w:val="34"/>
        </w:rPr>
        <w:t>i</w:t>
      </w:r>
      <w:r w:rsidRPr="00963F89">
        <w:rPr>
          <w:b/>
          <w:bCs/>
          <w:spacing w:val="1"/>
          <w:sz w:val="34"/>
          <w:szCs w:val="34"/>
        </w:rPr>
        <w:t>li</w:t>
      </w:r>
      <w:r w:rsidRPr="00963F89">
        <w:rPr>
          <w:b/>
          <w:bCs/>
          <w:sz w:val="34"/>
          <w:szCs w:val="34"/>
        </w:rPr>
        <w:t>a</w:t>
      </w:r>
      <w:r w:rsidRPr="00963F89">
        <w:rPr>
          <w:b/>
          <w:bCs/>
          <w:spacing w:val="-8"/>
          <w:sz w:val="34"/>
          <w:szCs w:val="34"/>
        </w:rPr>
        <w:t xml:space="preserve"> </w:t>
      </w:r>
      <w:r w:rsidRPr="00963F89">
        <w:rPr>
          <w:b/>
          <w:bCs/>
          <w:w w:val="99"/>
          <w:sz w:val="34"/>
          <w:szCs w:val="34"/>
        </w:rPr>
        <w:t>2014-202</w:t>
      </w:r>
      <w:r w:rsidR="006004FE">
        <w:rPr>
          <w:b/>
          <w:bCs/>
          <w:w w:val="99"/>
          <w:sz w:val="34"/>
          <w:szCs w:val="34"/>
        </w:rPr>
        <w:t>2</w:t>
      </w:r>
    </w:p>
    <w:p w14:paraId="1BFC8BE8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42900478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2A084A7C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1B1E3730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7137F27E" w14:textId="77777777" w:rsidR="00BF36F0" w:rsidRPr="006C044A" w:rsidRDefault="00BF36F0" w:rsidP="00BF36F0">
      <w:pPr>
        <w:spacing w:before="7" w:line="200" w:lineRule="exact"/>
        <w:ind w:left="62" w:right="-2"/>
        <w:rPr>
          <w:sz w:val="20"/>
          <w:szCs w:val="20"/>
        </w:rPr>
      </w:pPr>
    </w:p>
    <w:p w14:paraId="0A5EC59C" w14:textId="77777777" w:rsidR="00BF36F0" w:rsidRPr="00963F89" w:rsidRDefault="00BF36F0" w:rsidP="00BF36F0">
      <w:pPr>
        <w:spacing w:line="281" w:lineRule="auto"/>
        <w:ind w:left="62" w:right="-2"/>
        <w:rPr>
          <w:sz w:val="34"/>
          <w:szCs w:val="34"/>
        </w:rPr>
      </w:pP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z w:val="34"/>
          <w:szCs w:val="34"/>
        </w:rPr>
        <w:t>ottom</w:t>
      </w:r>
      <w:r w:rsidRPr="00963F89">
        <w:rPr>
          <w:b/>
          <w:bCs/>
          <w:spacing w:val="1"/>
          <w:sz w:val="34"/>
          <w:szCs w:val="34"/>
        </w:rPr>
        <w:t>i</w:t>
      </w:r>
      <w:r w:rsidRPr="00963F89">
        <w:rPr>
          <w:b/>
          <w:bCs/>
          <w:spacing w:val="-1"/>
          <w:sz w:val="34"/>
          <w:szCs w:val="34"/>
        </w:rPr>
        <w:t>su</w:t>
      </w:r>
      <w:r w:rsidRPr="00963F89">
        <w:rPr>
          <w:b/>
          <w:bCs/>
          <w:spacing w:val="1"/>
          <w:sz w:val="34"/>
          <w:szCs w:val="34"/>
        </w:rPr>
        <w:t>r</w:t>
      </w:r>
      <w:r w:rsidRPr="00963F89">
        <w:rPr>
          <w:b/>
          <w:bCs/>
          <w:sz w:val="34"/>
          <w:szCs w:val="34"/>
        </w:rPr>
        <w:t>a</w:t>
      </w:r>
      <w:r w:rsidRPr="00963F89">
        <w:rPr>
          <w:b/>
          <w:bCs/>
          <w:spacing w:val="-18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2</w:t>
      </w:r>
      <w:r w:rsidRPr="00963F89">
        <w:rPr>
          <w:b/>
          <w:bCs/>
          <w:spacing w:val="1"/>
          <w:sz w:val="34"/>
          <w:szCs w:val="34"/>
        </w:rPr>
        <w:t>.</w:t>
      </w:r>
      <w:r w:rsidRPr="00963F89">
        <w:rPr>
          <w:b/>
          <w:bCs/>
          <w:sz w:val="34"/>
          <w:szCs w:val="34"/>
        </w:rPr>
        <w:t>1</w:t>
      </w:r>
      <w:r w:rsidRPr="00963F89">
        <w:rPr>
          <w:b/>
          <w:bCs/>
          <w:spacing w:val="-5"/>
          <w:sz w:val="34"/>
          <w:szCs w:val="34"/>
        </w:rPr>
        <w:t xml:space="preserve"> </w:t>
      </w:r>
      <w:r w:rsidRPr="00963F89">
        <w:rPr>
          <w:sz w:val="34"/>
          <w:szCs w:val="34"/>
        </w:rPr>
        <w:t>–</w:t>
      </w:r>
      <w:r w:rsidRPr="00963F89">
        <w:rPr>
          <w:spacing w:val="-1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z w:val="34"/>
          <w:szCs w:val="34"/>
        </w:rPr>
        <w:t>t</w:t>
      </w:r>
      <w:r w:rsidRPr="00963F89">
        <w:rPr>
          <w:b/>
          <w:bCs/>
          <w:spacing w:val="1"/>
          <w:sz w:val="34"/>
          <w:szCs w:val="34"/>
        </w:rPr>
        <w:t>e</w:t>
      </w:r>
      <w:r w:rsidRPr="00963F89">
        <w:rPr>
          <w:b/>
          <w:bCs/>
          <w:sz w:val="34"/>
          <w:szCs w:val="34"/>
        </w:rPr>
        <w:t>g</w:t>
      </w:r>
      <w:r w:rsidRPr="00963F89">
        <w:rPr>
          <w:b/>
          <w:bCs/>
          <w:spacing w:val="-1"/>
          <w:sz w:val="34"/>
          <w:szCs w:val="34"/>
        </w:rPr>
        <w:t>n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13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a</w:t>
      </w:r>
      <w:r w:rsidRPr="00963F89">
        <w:rPr>
          <w:b/>
          <w:bCs/>
          <w:spacing w:val="1"/>
          <w:sz w:val="34"/>
          <w:szCs w:val="34"/>
        </w:rPr>
        <w:t>ll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7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pacing w:val="1"/>
          <w:sz w:val="34"/>
          <w:szCs w:val="34"/>
        </w:rPr>
        <w:t>c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1"/>
          <w:sz w:val="34"/>
          <w:szCs w:val="34"/>
        </w:rPr>
        <w:t>p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8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d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1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a</w:t>
      </w:r>
      <w:r w:rsidRPr="00963F89">
        <w:rPr>
          <w:b/>
          <w:bCs/>
          <w:spacing w:val="1"/>
          <w:sz w:val="34"/>
          <w:szCs w:val="34"/>
        </w:rPr>
        <w:t>i</w:t>
      </w:r>
      <w:r w:rsidRPr="00963F89">
        <w:rPr>
          <w:b/>
          <w:bCs/>
          <w:spacing w:val="-1"/>
          <w:sz w:val="34"/>
          <w:szCs w:val="34"/>
        </w:rPr>
        <w:t>u</w:t>
      </w:r>
      <w:r w:rsidRPr="00963F89">
        <w:rPr>
          <w:b/>
          <w:bCs/>
          <w:sz w:val="34"/>
          <w:szCs w:val="34"/>
        </w:rPr>
        <w:t>ta</w:t>
      </w:r>
      <w:r w:rsidRPr="00963F89">
        <w:rPr>
          <w:b/>
          <w:bCs/>
          <w:spacing w:val="-1"/>
          <w:sz w:val="34"/>
          <w:szCs w:val="34"/>
        </w:rPr>
        <w:t>r</w:t>
      </w:r>
      <w:r w:rsidRPr="00963F89">
        <w:rPr>
          <w:b/>
          <w:bCs/>
          <w:sz w:val="34"/>
          <w:szCs w:val="34"/>
        </w:rPr>
        <w:t>e</w:t>
      </w:r>
      <w:r w:rsidRPr="00963F89">
        <w:rPr>
          <w:b/>
          <w:bCs/>
          <w:spacing w:val="-9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g</w:t>
      </w:r>
      <w:r w:rsidRPr="00963F89">
        <w:rPr>
          <w:b/>
          <w:bCs/>
          <w:spacing w:val="-2"/>
          <w:sz w:val="34"/>
          <w:szCs w:val="34"/>
        </w:rPr>
        <w:t>l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2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av</w:t>
      </w:r>
      <w:r w:rsidRPr="00963F89">
        <w:rPr>
          <w:b/>
          <w:bCs/>
          <w:spacing w:val="1"/>
          <w:sz w:val="34"/>
          <w:szCs w:val="34"/>
        </w:rPr>
        <w:t>e</w:t>
      </w:r>
      <w:r w:rsidRPr="00963F89">
        <w:rPr>
          <w:b/>
          <w:bCs/>
          <w:spacing w:val="-1"/>
          <w:sz w:val="34"/>
          <w:szCs w:val="34"/>
        </w:rPr>
        <w:t>n</w:t>
      </w:r>
      <w:r w:rsidRPr="00963F89">
        <w:rPr>
          <w:b/>
          <w:bCs/>
          <w:sz w:val="34"/>
          <w:szCs w:val="34"/>
        </w:rPr>
        <w:t xml:space="preserve">ti </w:t>
      </w:r>
      <w:r w:rsidRPr="00963F89">
        <w:rPr>
          <w:b/>
          <w:bCs/>
          <w:spacing w:val="-1"/>
          <w:sz w:val="34"/>
          <w:szCs w:val="34"/>
        </w:rPr>
        <w:t>d</w:t>
      </w:r>
      <w:r w:rsidRPr="00963F89">
        <w:rPr>
          <w:b/>
          <w:bCs/>
          <w:spacing w:val="1"/>
          <w:sz w:val="34"/>
          <w:szCs w:val="34"/>
        </w:rPr>
        <w:t>i</w:t>
      </w:r>
      <w:r w:rsidRPr="00963F89">
        <w:rPr>
          <w:b/>
          <w:bCs/>
          <w:spacing w:val="-1"/>
          <w:sz w:val="34"/>
          <w:szCs w:val="34"/>
        </w:rPr>
        <w:t>r</w:t>
      </w:r>
      <w:r w:rsidRPr="00963F89">
        <w:rPr>
          <w:b/>
          <w:bCs/>
          <w:spacing w:val="1"/>
          <w:sz w:val="34"/>
          <w:szCs w:val="34"/>
        </w:rPr>
        <w:t>i</w:t>
      </w:r>
      <w:r w:rsidRPr="00963F89">
        <w:rPr>
          <w:b/>
          <w:bCs/>
          <w:sz w:val="34"/>
          <w:szCs w:val="34"/>
        </w:rPr>
        <w:t>tto</w:t>
      </w:r>
      <w:r w:rsidRPr="00963F89">
        <w:rPr>
          <w:b/>
          <w:bCs/>
          <w:spacing w:val="-9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ad</w:t>
      </w:r>
      <w:r w:rsidRPr="00963F89">
        <w:rPr>
          <w:b/>
          <w:bCs/>
          <w:spacing w:val="-4"/>
          <w:sz w:val="34"/>
          <w:szCs w:val="34"/>
        </w:rPr>
        <w:t xml:space="preserve"> </w:t>
      </w:r>
      <w:r w:rsidRPr="00963F89">
        <w:rPr>
          <w:b/>
          <w:bCs/>
          <w:sz w:val="34"/>
          <w:szCs w:val="34"/>
        </w:rPr>
        <w:t>a</w:t>
      </w:r>
      <w:r w:rsidRPr="00963F89">
        <w:rPr>
          <w:b/>
          <w:bCs/>
          <w:spacing w:val="-2"/>
          <w:sz w:val="34"/>
          <w:szCs w:val="34"/>
        </w:rPr>
        <w:t>v</w:t>
      </w:r>
      <w:r w:rsidRPr="00963F89">
        <w:rPr>
          <w:b/>
          <w:bCs/>
          <w:sz w:val="34"/>
          <w:szCs w:val="34"/>
        </w:rPr>
        <w:t>va</w:t>
      </w:r>
      <w:r w:rsidRPr="00963F89">
        <w:rPr>
          <w:b/>
          <w:bCs/>
          <w:spacing w:val="1"/>
          <w:sz w:val="34"/>
          <w:szCs w:val="34"/>
        </w:rPr>
        <w:t>ler</w:t>
      </w:r>
      <w:r w:rsidRPr="00963F89">
        <w:rPr>
          <w:b/>
          <w:bCs/>
          <w:spacing w:val="-1"/>
          <w:sz w:val="34"/>
          <w:szCs w:val="34"/>
        </w:rPr>
        <w:t>s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14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d</w:t>
      </w:r>
      <w:r w:rsidRPr="00963F89">
        <w:rPr>
          <w:b/>
          <w:bCs/>
          <w:spacing w:val="1"/>
          <w:sz w:val="34"/>
          <w:szCs w:val="34"/>
        </w:rPr>
        <w:t>e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3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se</w:t>
      </w:r>
      <w:r w:rsidRPr="00963F89">
        <w:rPr>
          <w:b/>
          <w:bCs/>
          <w:spacing w:val="1"/>
          <w:sz w:val="34"/>
          <w:szCs w:val="34"/>
        </w:rPr>
        <w:t>r</w:t>
      </w:r>
      <w:r w:rsidRPr="00963F89">
        <w:rPr>
          <w:b/>
          <w:bCs/>
          <w:sz w:val="34"/>
          <w:szCs w:val="34"/>
        </w:rPr>
        <w:t>v</w:t>
      </w:r>
      <w:r w:rsidRPr="00963F89">
        <w:rPr>
          <w:b/>
          <w:bCs/>
          <w:spacing w:val="-2"/>
          <w:sz w:val="34"/>
          <w:szCs w:val="34"/>
        </w:rPr>
        <w:t>i</w:t>
      </w:r>
      <w:r w:rsidRPr="00963F89">
        <w:rPr>
          <w:b/>
          <w:bCs/>
          <w:spacing w:val="-4"/>
          <w:sz w:val="34"/>
          <w:szCs w:val="34"/>
        </w:rPr>
        <w:t>z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8"/>
          <w:sz w:val="34"/>
          <w:szCs w:val="34"/>
        </w:rPr>
        <w:t xml:space="preserve"> </w:t>
      </w:r>
      <w:r w:rsidRPr="00963F89">
        <w:rPr>
          <w:b/>
          <w:bCs/>
          <w:spacing w:val="-1"/>
          <w:sz w:val="34"/>
          <w:szCs w:val="34"/>
        </w:rPr>
        <w:t>d</w:t>
      </w:r>
      <w:r w:rsidRPr="00963F89">
        <w:rPr>
          <w:b/>
          <w:bCs/>
          <w:sz w:val="34"/>
          <w:szCs w:val="34"/>
        </w:rPr>
        <w:t>i</w:t>
      </w:r>
      <w:r w:rsidRPr="00963F89">
        <w:rPr>
          <w:b/>
          <w:bCs/>
          <w:spacing w:val="-1"/>
          <w:sz w:val="34"/>
          <w:szCs w:val="34"/>
        </w:rPr>
        <w:t xml:space="preserve"> </w:t>
      </w:r>
      <w:r w:rsidRPr="00963F89">
        <w:rPr>
          <w:b/>
          <w:bCs/>
          <w:spacing w:val="1"/>
          <w:sz w:val="34"/>
          <w:szCs w:val="34"/>
        </w:rPr>
        <w:t>c</w:t>
      </w:r>
      <w:r w:rsidRPr="00963F89">
        <w:rPr>
          <w:b/>
          <w:bCs/>
          <w:sz w:val="34"/>
          <w:szCs w:val="34"/>
        </w:rPr>
        <w:t>o</w:t>
      </w:r>
      <w:r w:rsidRPr="00963F89">
        <w:rPr>
          <w:b/>
          <w:bCs/>
          <w:spacing w:val="-1"/>
          <w:sz w:val="34"/>
          <w:szCs w:val="34"/>
        </w:rPr>
        <w:t>nsu</w:t>
      </w:r>
      <w:r w:rsidRPr="00963F89">
        <w:rPr>
          <w:b/>
          <w:bCs/>
          <w:spacing w:val="1"/>
          <w:sz w:val="34"/>
          <w:szCs w:val="34"/>
        </w:rPr>
        <w:t>le</w:t>
      </w:r>
      <w:r w:rsidRPr="00963F89">
        <w:rPr>
          <w:b/>
          <w:bCs/>
          <w:spacing w:val="2"/>
          <w:sz w:val="34"/>
          <w:szCs w:val="34"/>
        </w:rPr>
        <w:t>n</w:t>
      </w:r>
      <w:r w:rsidRPr="00963F89">
        <w:rPr>
          <w:b/>
          <w:bCs/>
          <w:spacing w:val="-4"/>
          <w:sz w:val="34"/>
          <w:szCs w:val="34"/>
        </w:rPr>
        <w:t>z</w:t>
      </w:r>
      <w:r w:rsidRPr="00963F89">
        <w:rPr>
          <w:b/>
          <w:bCs/>
          <w:sz w:val="34"/>
          <w:szCs w:val="34"/>
        </w:rPr>
        <w:t>a</w:t>
      </w:r>
    </w:p>
    <w:p w14:paraId="70CFB2A2" w14:textId="77777777" w:rsidR="00BF36F0" w:rsidRPr="00963F89" w:rsidRDefault="00BF36F0" w:rsidP="00BF36F0">
      <w:pPr>
        <w:spacing w:before="8" w:line="170" w:lineRule="exact"/>
        <w:ind w:left="62" w:right="-2"/>
        <w:rPr>
          <w:sz w:val="34"/>
          <w:szCs w:val="34"/>
        </w:rPr>
      </w:pPr>
    </w:p>
    <w:p w14:paraId="6B04DD32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34A6BA2E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7B4149A7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12B38ECC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0D79D6CB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1631E372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12EF3AA6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7EA9A88D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4DB4168B" w14:textId="77777777" w:rsidR="00BF36F0" w:rsidRPr="006C044A" w:rsidRDefault="00BF36F0" w:rsidP="00BF36F0">
      <w:pPr>
        <w:spacing w:line="200" w:lineRule="exact"/>
        <w:ind w:left="62" w:right="-2"/>
        <w:rPr>
          <w:sz w:val="20"/>
          <w:szCs w:val="20"/>
        </w:rPr>
      </w:pPr>
    </w:p>
    <w:p w14:paraId="10D1ACF0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56E42FE1" w14:textId="77777777" w:rsidR="00BF36F0" w:rsidRPr="006C044A" w:rsidRDefault="00BF36F0" w:rsidP="00BF36F0">
      <w:pPr>
        <w:spacing w:line="433" w:lineRule="exact"/>
        <w:ind w:right="-2"/>
        <w:rPr>
          <w:sz w:val="20"/>
          <w:szCs w:val="20"/>
        </w:rPr>
      </w:pPr>
      <w:r>
        <w:rPr>
          <w:rFonts w:eastAsia="Calibri"/>
          <w:b/>
          <w:bCs/>
          <w:spacing w:val="1"/>
          <w:sz w:val="36"/>
          <w:szCs w:val="36"/>
        </w:rPr>
        <w:t xml:space="preserve">ALLEGATO </w:t>
      </w:r>
      <w:r w:rsidR="00CC184F">
        <w:rPr>
          <w:rFonts w:eastAsia="Calibri"/>
          <w:b/>
          <w:bCs/>
          <w:spacing w:val="1"/>
          <w:sz w:val="36"/>
          <w:szCs w:val="36"/>
        </w:rPr>
        <w:t>2</w:t>
      </w:r>
      <w:r w:rsidRPr="006C044A">
        <w:rPr>
          <w:rFonts w:eastAsia="Calibri"/>
          <w:b/>
          <w:bCs/>
          <w:spacing w:val="1"/>
          <w:sz w:val="36"/>
          <w:szCs w:val="36"/>
        </w:rPr>
        <w:t xml:space="preserve"> </w:t>
      </w:r>
      <w:r>
        <w:rPr>
          <w:rFonts w:eastAsia="Calibri"/>
          <w:b/>
          <w:bCs/>
          <w:spacing w:val="1"/>
          <w:sz w:val="36"/>
          <w:szCs w:val="36"/>
        </w:rPr>
        <w:t>–</w:t>
      </w:r>
      <w:r w:rsidRPr="006C044A">
        <w:rPr>
          <w:rFonts w:eastAsia="Calibri"/>
          <w:b/>
          <w:bCs/>
          <w:spacing w:val="1"/>
          <w:sz w:val="36"/>
          <w:szCs w:val="36"/>
        </w:rPr>
        <w:t xml:space="preserve"> </w:t>
      </w:r>
      <w:r>
        <w:rPr>
          <w:rFonts w:eastAsia="Calibri"/>
          <w:b/>
          <w:bCs/>
          <w:spacing w:val="1"/>
          <w:sz w:val="36"/>
          <w:szCs w:val="36"/>
        </w:rPr>
        <w:t>AMBITI TEMATICI</w:t>
      </w:r>
    </w:p>
    <w:p w14:paraId="0B0DA987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262D4AE7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329F55DD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25ADBFE0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15A6BDE2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38CF41D9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021DE4E6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4FE2EE78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4FE36429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61865F52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7B03B23D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57D9CC1D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59785B69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7957B40A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34A2EF3A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69C046D4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106A2D27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5452E77D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0B879AB4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6C469B44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6BBF8287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2CFF5494" w14:textId="77777777" w:rsidR="00BF36F0" w:rsidRPr="006C044A" w:rsidRDefault="00BF36F0" w:rsidP="00BF36F0">
      <w:pPr>
        <w:spacing w:line="200" w:lineRule="exact"/>
        <w:rPr>
          <w:sz w:val="20"/>
          <w:szCs w:val="20"/>
        </w:rPr>
      </w:pPr>
    </w:p>
    <w:p w14:paraId="5A5C7C05" w14:textId="77777777" w:rsidR="00BF36F0" w:rsidRDefault="00BF36F0"/>
    <w:p w14:paraId="290EA5E2" w14:textId="77777777" w:rsidR="00BF36F0" w:rsidRDefault="00BF36F0">
      <w:pPr>
        <w:widowControl/>
        <w:spacing w:after="200" w:line="276" w:lineRule="auto"/>
        <w:jc w:val="left"/>
        <w:sectPr w:rsidR="00BF36F0" w:rsidSect="00BF36F0">
          <w:headerReference w:type="default" r:id="rId7"/>
          <w:pgSz w:w="11906" w:h="16838"/>
          <w:pgMar w:top="1417" w:right="993" w:bottom="1134" w:left="1134" w:header="142" w:footer="708" w:gutter="0"/>
          <w:cols w:space="708"/>
          <w:docGrid w:linePitch="360"/>
        </w:sectPr>
      </w:pPr>
      <w:r>
        <w:br w:type="page"/>
      </w:r>
    </w:p>
    <w:p w14:paraId="31FE8F51" w14:textId="77777777" w:rsidR="00BF36F0" w:rsidRDefault="00BF36F0">
      <w:pPr>
        <w:widowControl/>
        <w:spacing w:after="200" w:line="276" w:lineRule="auto"/>
        <w:jc w:val="lef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9"/>
        <w:gridCol w:w="319"/>
        <w:gridCol w:w="4042"/>
        <w:gridCol w:w="968"/>
        <w:gridCol w:w="2932"/>
        <w:gridCol w:w="1393"/>
        <w:gridCol w:w="1193"/>
        <w:gridCol w:w="1631"/>
      </w:tblGrid>
      <w:tr w:rsidR="001618BF" w:rsidRPr="00573079" w14:paraId="1C6F3D02" w14:textId="77777777" w:rsidTr="006004FE">
        <w:tc>
          <w:tcPr>
            <w:tcW w:w="6160" w:type="dxa"/>
            <w:gridSpan w:val="3"/>
            <w:shd w:val="clear" w:color="auto" w:fill="C6D9F1" w:themeFill="text2" w:themeFillTint="33"/>
            <w:vAlign w:val="center"/>
          </w:tcPr>
          <w:p w14:paraId="0DCCE375" w14:textId="77777777" w:rsidR="001618BF" w:rsidRPr="00573079" w:rsidRDefault="001618BF" w:rsidP="00573079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Ambiti tematici di consulenza</w:t>
            </w:r>
          </w:p>
        </w:tc>
        <w:tc>
          <w:tcPr>
            <w:tcW w:w="968" w:type="dxa"/>
            <w:shd w:val="clear" w:color="auto" w:fill="C6D9F1" w:themeFill="text2" w:themeFillTint="33"/>
            <w:vAlign w:val="center"/>
          </w:tcPr>
          <w:p w14:paraId="083EA87E" w14:textId="77777777" w:rsidR="001618BF" w:rsidRPr="00573079" w:rsidRDefault="001618BF" w:rsidP="00573079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4325" w:type="dxa"/>
            <w:gridSpan w:val="2"/>
            <w:shd w:val="clear" w:color="auto" w:fill="C6D9F1" w:themeFill="text2" w:themeFillTint="33"/>
            <w:vAlign w:val="center"/>
          </w:tcPr>
          <w:p w14:paraId="3AF57A41" w14:textId="77777777" w:rsidR="001618BF" w:rsidRPr="00573079" w:rsidRDefault="001618BF" w:rsidP="00573079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93" w:type="dxa"/>
            <w:shd w:val="clear" w:color="auto" w:fill="C6D9F1" w:themeFill="text2" w:themeFillTint="33"/>
            <w:vAlign w:val="center"/>
          </w:tcPr>
          <w:p w14:paraId="765FF61D" w14:textId="77777777" w:rsidR="001618BF" w:rsidRPr="00573079" w:rsidRDefault="001618BF" w:rsidP="00573079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631" w:type="dxa"/>
            <w:shd w:val="clear" w:color="auto" w:fill="C6D9F1" w:themeFill="text2" w:themeFillTint="33"/>
            <w:vAlign w:val="center"/>
          </w:tcPr>
          <w:p w14:paraId="5485648C" w14:textId="74839F7D" w:rsidR="001618BF" w:rsidRPr="00573079" w:rsidRDefault="001618BF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A25433" w:rsidRPr="00573079" w14:paraId="2885DDA9" w14:textId="77777777" w:rsidTr="00344B80">
        <w:tc>
          <w:tcPr>
            <w:tcW w:w="1799" w:type="dxa"/>
            <w:vMerge w:val="restart"/>
            <w:vAlign w:val="center"/>
          </w:tcPr>
          <w:p w14:paraId="728429A6" w14:textId="77777777" w:rsidR="00A25433" w:rsidRPr="00580F66" w:rsidRDefault="00A25433" w:rsidP="00573079">
            <w:r w:rsidRPr="00580F66">
              <w:t>Condizionalità</w:t>
            </w:r>
          </w:p>
        </w:tc>
        <w:tc>
          <w:tcPr>
            <w:tcW w:w="319" w:type="dxa"/>
            <w:vMerge w:val="restart"/>
            <w:vAlign w:val="center"/>
          </w:tcPr>
          <w:p w14:paraId="533EC0C9" w14:textId="77777777" w:rsidR="00A25433" w:rsidRPr="00580F66" w:rsidRDefault="00A25433" w:rsidP="00573079">
            <w:r w:rsidRPr="00580F66">
              <w:t>a</w:t>
            </w:r>
          </w:p>
        </w:tc>
        <w:tc>
          <w:tcPr>
            <w:tcW w:w="4042" w:type="dxa"/>
            <w:vMerge w:val="restart"/>
            <w:vAlign w:val="center"/>
          </w:tcPr>
          <w:p w14:paraId="2976C60C" w14:textId="78CD1EE4" w:rsidR="00A25433" w:rsidRPr="00580F66" w:rsidRDefault="00A25433" w:rsidP="00573079">
            <w:r w:rsidRPr="00580F66">
              <w:t>Rispetto degli obblighi a livello di azienda risultanti dai criteri di gestione obbligatori e dalle norme per il mantenimento del terreno in buone condizioni agronomiche e ambientali, ai sensi del titolo VI, capo I, del regolamento (UE) n. 1306/2013</w:t>
            </w:r>
          </w:p>
        </w:tc>
        <w:tc>
          <w:tcPr>
            <w:tcW w:w="968" w:type="dxa"/>
            <w:vMerge w:val="restart"/>
            <w:vAlign w:val="center"/>
          </w:tcPr>
          <w:p w14:paraId="4C988AD5" w14:textId="2ADA1C5C" w:rsidR="00A25433" w:rsidRPr="00580F66" w:rsidRDefault="00A25433" w:rsidP="00A25433">
            <w:r w:rsidRPr="00580F66">
              <w:t>4b</w:t>
            </w:r>
          </w:p>
        </w:tc>
        <w:tc>
          <w:tcPr>
            <w:tcW w:w="2932" w:type="dxa"/>
            <w:vAlign w:val="center"/>
          </w:tcPr>
          <w:p w14:paraId="57B5DB95" w14:textId="77777777" w:rsidR="00A25433" w:rsidRPr="00580F66" w:rsidRDefault="00A25433" w:rsidP="001618BF">
            <w:r w:rsidRPr="00580F66">
              <w:t>Consulenza finalizzata ad orientare l'imprenditore sul tema della condizionalità nelle colture vegetali</w:t>
            </w:r>
          </w:p>
        </w:tc>
        <w:tc>
          <w:tcPr>
            <w:tcW w:w="1393" w:type="dxa"/>
            <w:vAlign w:val="center"/>
          </w:tcPr>
          <w:p w14:paraId="76B5CF3F" w14:textId="77777777" w:rsidR="00A25433" w:rsidRPr="00580F66" w:rsidRDefault="00A25433" w:rsidP="001618BF">
            <w:r w:rsidRPr="00580F66">
              <w:t>Base</w:t>
            </w:r>
          </w:p>
        </w:tc>
        <w:tc>
          <w:tcPr>
            <w:tcW w:w="1193" w:type="dxa"/>
            <w:vAlign w:val="center"/>
          </w:tcPr>
          <w:p w14:paraId="37DCA836" w14:textId="77777777" w:rsidR="00A25433" w:rsidRPr="00580F66" w:rsidRDefault="00A25433" w:rsidP="001618BF">
            <w:r w:rsidRPr="00580F66">
              <w:t>Vegetale</w:t>
            </w:r>
          </w:p>
        </w:tc>
        <w:tc>
          <w:tcPr>
            <w:tcW w:w="1631" w:type="dxa"/>
            <w:vAlign w:val="center"/>
          </w:tcPr>
          <w:p w14:paraId="272DF111" w14:textId="77777777" w:rsidR="00A25433" w:rsidRPr="00580F66" w:rsidRDefault="00A25433" w:rsidP="001618BF">
            <w:r w:rsidRPr="00580F66">
              <w:t>Agricoltore</w:t>
            </w:r>
          </w:p>
        </w:tc>
      </w:tr>
      <w:tr w:rsidR="00A25433" w:rsidRPr="00573079" w14:paraId="2A178419" w14:textId="77777777" w:rsidTr="00344B80">
        <w:tc>
          <w:tcPr>
            <w:tcW w:w="1799" w:type="dxa"/>
            <w:vMerge/>
          </w:tcPr>
          <w:p w14:paraId="329576FC" w14:textId="77777777" w:rsidR="00A25433" w:rsidRPr="00580F66" w:rsidRDefault="00A25433" w:rsidP="00573079"/>
        </w:tc>
        <w:tc>
          <w:tcPr>
            <w:tcW w:w="319" w:type="dxa"/>
            <w:vMerge/>
          </w:tcPr>
          <w:p w14:paraId="2B026C2D" w14:textId="77777777" w:rsidR="00A25433" w:rsidRPr="00580F66" w:rsidRDefault="00A25433" w:rsidP="00573079"/>
        </w:tc>
        <w:tc>
          <w:tcPr>
            <w:tcW w:w="4042" w:type="dxa"/>
            <w:vMerge/>
          </w:tcPr>
          <w:p w14:paraId="16FCD0E5" w14:textId="77777777" w:rsidR="00A25433" w:rsidRPr="00580F66" w:rsidRDefault="00A25433" w:rsidP="00573079"/>
        </w:tc>
        <w:tc>
          <w:tcPr>
            <w:tcW w:w="968" w:type="dxa"/>
            <w:vMerge/>
            <w:vAlign w:val="center"/>
          </w:tcPr>
          <w:p w14:paraId="7BE68CCC" w14:textId="2077CF83" w:rsidR="00A25433" w:rsidRPr="00580F66" w:rsidRDefault="00A25433" w:rsidP="00A25433"/>
        </w:tc>
        <w:tc>
          <w:tcPr>
            <w:tcW w:w="2932" w:type="dxa"/>
            <w:vAlign w:val="center"/>
          </w:tcPr>
          <w:p w14:paraId="615517B0" w14:textId="77777777" w:rsidR="00A25433" w:rsidRPr="00580F66" w:rsidRDefault="00A25433" w:rsidP="001618BF">
            <w:r w:rsidRPr="00580F66">
              <w:t>Consulenza finalizzata ad orientare l'imprenditore sul tema della condizionalità negli allevamenti.</w:t>
            </w:r>
          </w:p>
        </w:tc>
        <w:tc>
          <w:tcPr>
            <w:tcW w:w="1393" w:type="dxa"/>
            <w:vAlign w:val="center"/>
          </w:tcPr>
          <w:p w14:paraId="187AB586" w14:textId="77777777" w:rsidR="00A25433" w:rsidRPr="00580F66" w:rsidRDefault="00A25433" w:rsidP="001618BF">
            <w:r w:rsidRPr="00580F66">
              <w:t>Base</w:t>
            </w:r>
          </w:p>
        </w:tc>
        <w:tc>
          <w:tcPr>
            <w:tcW w:w="1193" w:type="dxa"/>
            <w:vAlign w:val="center"/>
          </w:tcPr>
          <w:p w14:paraId="36928F73" w14:textId="77777777" w:rsidR="00A25433" w:rsidRPr="00580F66" w:rsidRDefault="00A25433" w:rsidP="001618BF">
            <w:r w:rsidRPr="00580F66">
              <w:t>Zootecnica</w:t>
            </w:r>
          </w:p>
        </w:tc>
        <w:tc>
          <w:tcPr>
            <w:tcW w:w="1631" w:type="dxa"/>
            <w:vAlign w:val="center"/>
          </w:tcPr>
          <w:p w14:paraId="2F960A57" w14:textId="77777777" w:rsidR="00A25433" w:rsidRPr="00580F66" w:rsidRDefault="00A25433" w:rsidP="001618BF">
            <w:r w:rsidRPr="00580F66">
              <w:t>Allevatore</w:t>
            </w:r>
          </w:p>
        </w:tc>
      </w:tr>
      <w:tr w:rsidR="00A25433" w:rsidRPr="00573079" w14:paraId="128B7173" w14:textId="77777777" w:rsidTr="00344B80">
        <w:tc>
          <w:tcPr>
            <w:tcW w:w="1799" w:type="dxa"/>
            <w:vMerge w:val="restart"/>
          </w:tcPr>
          <w:p w14:paraId="424F09AC" w14:textId="77777777" w:rsidR="00A25433" w:rsidRPr="00580F66" w:rsidRDefault="00A25433" w:rsidP="002A0006">
            <w:pPr>
              <w:ind w:left="-142" w:right="-150"/>
            </w:pPr>
            <w:r w:rsidRPr="00580F66">
              <w:t>Pratiche benefiche per ambiente e clima</w:t>
            </w:r>
          </w:p>
        </w:tc>
        <w:tc>
          <w:tcPr>
            <w:tcW w:w="319" w:type="dxa"/>
            <w:vMerge w:val="restart"/>
            <w:vAlign w:val="center"/>
          </w:tcPr>
          <w:p w14:paraId="6D32F249" w14:textId="77777777" w:rsidR="00A25433" w:rsidRPr="00580F66" w:rsidRDefault="00A25433" w:rsidP="00344B80">
            <w:r w:rsidRPr="00580F66">
              <w:t>b</w:t>
            </w:r>
          </w:p>
        </w:tc>
        <w:tc>
          <w:tcPr>
            <w:tcW w:w="4042" w:type="dxa"/>
            <w:vMerge w:val="restart"/>
          </w:tcPr>
          <w:p w14:paraId="5685BC73" w14:textId="77777777" w:rsidR="00A25433" w:rsidRPr="00580F66" w:rsidRDefault="00A25433" w:rsidP="002A0006">
            <w:r w:rsidRPr="00580F66">
              <w:t xml:space="preserve">Adozione di pratiche agricole benefiche per il clima e l’ambiente stabilite nel titolo III [regime di pagamento di base, regime di pagamento unico per superficie e pagamenti connessi], capo </w:t>
            </w:r>
            <w:r>
              <w:t>3</w:t>
            </w:r>
            <w:r w:rsidRPr="00580F66">
              <w:t>, del regolamento (UE) n. 1307/2013 e il mantenimento della superficie agricola di cui all’art. 4, paragrafo 1, lettera c) del medesimo regolamento (UE) n. 1307/2013</w:t>
            </w:r>
          </w:p>
        </w:tc>
        <w:tc>
          <w:tcPr>
            <w:tcW w:w="968" w:type="dxa"/>
            <w:vMerge/>
            <w:vAlign w:val="center"/>
          </w:tcPr>
          <w:p w14:paraId="639B7133" w14:textId="15E62B85" w:rsidR="00A25433" w:rsidRPr="00580F66" w:rsidRDefault="00A25433" w:rsidP="00A25433"/>
        </w:tc>
        <w:tc>
          <w:tcPr>
            <w:tcW w:w="2932" w:type="dxa"/>
            <w:vAlign w:val="center"/>
          </w:tcPr>
          <w:p w14:paraId="45FDE130" w14:textId="77777777" w:rsidR="00A25433" w:rsidRPr="00580F66" w:rsidRDefault="00A25433" w:rsidP="001618BF">
            <w:r w:rsidRPr="00580F66">
              <w:t>Consulenza sulle pratiche agricole benefiche per il clima e l'ambiente per la diversificazione delle colture e/o per mantenere il prato permanente esistente e/o per avere un'area di interesse ecologico sulla superficie agricola.</w:t>
            </w:r>
          </w:p>
        </w:tc>
        <w:tc>
          <w:tcPr>
            <w:tcW w:w="1393" w:type="dxa"/>
            <w:vAlign w:val="center"/>
          </w:tcPr>
          <w:p w14:paraId="37B4BDDD" w14:textId="77777777" w:rsidR="00A25433" w:rsidRPr="00580F66" w:rsidRDefault="00A25433" w:rsidP="001618BF">
            <w:r w:rsidRPr="00580F66">
              <w:t>Base</w:t>
            </w:r>
          </w:p>
        </w:tc>
        <w:tc>
          <w:tcPr>
            <w:tcW w:w="1193" w:type="dxa"/>
            <w:vAlign w:val="center"/>
          </w:tcPr>
          <w:p w14:paraId="7A5FB8D1" w14:textId="1AB36A9A" w:rsidR="00A25433" w:rsidRPr="00580F66" w:rsidRDefault="00A25433" w:rsidP="009030DF">
            <w:r w:rsidRPr="00580F66">
              <w:t>Vegetale Zootecnica</w:t>
            </w:r>
          </w:p>
        </w:tc>
        <w:tc>
          <w:tcPr>
            <w:tcW w:w="1631" w:type="dxa"/>
            <w:vAlign w:val="center"/>
          </w:tcPr>
          <w:p w14:paraId="454210CD" w14:textId="6DA9D193" w:rsidR="00A25433" w:rsidRPr="00580F66" w:rsidRDefault="00A25433" w:rsidP="001618BF">
            <w:r w:rsidRPr="00580F66">
              <w:t>Agricoltore e/o Allevatore</w:t>
            </w:r>
          </w:p>
        </w:tc>
      </w:tr>
      <w:tr w:rsidR="00A25433" w:rsidRPr="00573079" w14:paraId="4D506328" w14:textId="77777777" w:rsidTr="00344B80">
        <w:tc>
          <w:tcPr>
            <w:tcW w:w="1799" w:type="dxa"/>
            <w:vMerge/>
          </w:tcPr>
          <w:p w14:paraId="0A8C0E9D" w14:textId="77777777" w:rsidR="00A25433" w:rsidRPr="00580F66" w:rsidRDefault="00A25433" w:rsidP="002A0006"/>
        </w:tc>
        <w:tc>
          <w:tcPr>
            <w:tcW w:w="319" w:type="dxa"/>
            <w:vMerge/>
          </w:tcPr>
          <w:p w14:paraId="3A195B9A" w14:textId="77777777" w:rsidR="00A25433" w:rsidRPr="00580F66" w:rsidRDefault="00A25433" w:rsidP="002A0006"/>
        </w:tc>
        <w:tc>
          <w:tcPr>
            <w:tcW w:w="4042" w:type="dxa"/>
            <w:vMerge/>
          </w:tcPr>
          <w:p w14:paraId="79DBF01E" w14:textId="77777777" w:rsidR="00A25433" w:rsidRPr="00580F66" w:rsidRDefault="00A25433" w:rsidP="002A0006"/>
        </w:tc>
        <w:tc>
          <w:tcPr>
            <w:tcW w:w="968" w:type="dxa"/>
            <w:vMerge/>
            <w:vAlign w:val="center"/>
          </w:tcPr>
          <w:p w14:paraId="0597B28D" w14:textId="76FDDE94" w:rsidR="00A25433" w:rsidRPr="00580F66" w:rsidRDefault="00A25433" w:rsidP="00A25433"/>
        </w:tc>
        <w:tc>
          <w:tcPr>
            <w:tcW w:w="2932" w:type="dxa"/>
            <w:vAlign w:val="center"/>
          </w:tcPr>
          <w:p w14:paraId="2D432121" w14:textId="77777777" w:rsidR="00A25433" w:rsidRPr="00580F66" w:rsidRDefault="00A25433" w:rsidP="001618BF">
            <w:r w:rsidRPr="00580F66">
              <w:t>Consulenza sulle pratiche agricole equivalenti di cui allegato IX del Reg. 1307/13.</w:t>
            </w:r>
          </w:p>
        </w:tc>
        <w:tc>
          <w:tcPr>
            <w:tcW w:w="1393" w:type="dxa"/>
            <w:vAlign w:val="center"/>
          </w:tcPr>
          <w:p w14:paraId="035ACA54" w14:textId="77777777" w:rsidR="00A25433" w:rsidRPr="00580F66" w:rsidRDefault="00A25433" w:rsidP="001618BF">
            <w:r w:rsidRPr="00580F66">
              <w:t>Base</w:t>
            </w:r>
          </w:p>
        </w:tc>
        <w:tc>
          <w:tcPr>
            <w:tcW w:w="1193" w:type="dxa"/>
            <w:vAlign w:val="center"/>
          </w:tcPr>
          <w:p w14:paraId="160D0525" w14:textId="4CE85650" w:rsidR="00A25433" w:rsidRPr="00580F66" w:rsidRDefault="00A25433" w:rsidP="009030DF">
            <w:r w:rsidRPr="00580F66">
              <w:t>Vegetale Zootecnica</w:t>
            </w:r>
          </w:p>
        </w:tc>
        <w:tc>
          <w:tcPr>
            <w:tcW w:w="1631" w:type="dxa"/>
            <w:vAlign w:val="center"/>
          </w:tcPr>
          <w:p w14:paraId="0C8B0BCD" w14:textId="0188434F" w:rsidR="00A25433" w:rsidRPr="00580F66" w:rsidRDefault="00A25433" w:rsidP="001618BF">
            <w:r w:rsidRPr="00580F66">
              <w:t>Agricoltore e/o Allevatore</w:t>
            </w:r>
          </w:p>
        </w:tc>
      </w:tr>
      <w:tr w:rsidR="00A25433" w:rsidRPr="00573079" w14:paraId="52C85DB9" w14:textId="77777777" w:rsidTr="00A25433">
        <w:tc>
          <w:tcPr>
            <w:tcW w:w="1799" w:type="dxa"/>
            <w:vMerge w:val="restart"/>
            <w:vAlign w:val="center"/>
          </w:tcPr>
          <w:p w14:paraId="169A6611" w14:textId="6BC6D318" w:rsidR="00A25433" w:rsidRPr="00580F66" w:rsidRDefault="00A25433" w:rsidP="00A25433">
            <w:pPr>
              <w:ind w:left="-142" w:right="-150"/>
            </w:pPr>
            <w:r>
              <w:t>Direttiva acque</w:t>
            </w:r>
          </w:p>
        </w:tc>
        <w:tc>
          <w:tcPr>
            <w:tcW w:w="319" w:type="dxa"/>
            <w:vMerge w:val="restart"/>
            <w:vAlign w:val="center"/>
          </w:tcPr>
          <w:p w14:paraId="3C4A52E6" w14:textId="459D301C" w:rsidR="00A25433" w:rsidRPr="00580F66" w:rsidRDefault="00A25433" w:rsidP="00A25433">
            <w:r>
              <w:t>d</w:t>
            </w:r>
          </w:p>
        </w:tc>
        <w:tc>
          <w:tcPr>
            <w:tcW w:w="4042" w:type="dxa"/>
            <w:vMerge w:val="restart"/>
            <w:vAlign w:val="center"/>
          </w:tcPr>
          <w:p w14:paraId="0A5B084A" w14:textId="256FE801" w:rsidR="00A25433" w:rsidRPr="00580F66" w:rsidRDefault="00A25433" w:rsidP="00A25433">
            <w:r>
              <w:t>Requisiti a livello di beneficiari adottati dagli Stati membri per attuare l'art.11, paragrafo 3, della direttiva 2000/60/CE [Direttiva Quadro sulle acque];</w:t>
            </w:r>
          </w:p>
        </w:tc>
        <w:tc>
          <w:tcPr>
            <w:tcW w:w="968" w:type="dxa"/>
            <w:vMerge/>
            <w:vAlign w:val="center"/>
          </w:tcPr>
          <w:p w14:paraId="6159C457" w14:textId="7501319A" w:rsidR="00A25433" w:rsidRPr="00580F66" w:rsidRDefault="00A25433" w:rsidP="00A25433"/>
        </w:tc>
        <w:tc>
          <w:tcPr>
            <w:tcW w:w="2932" w:type="dxa"/>
            <w:vAlign w:val="center"/>
          </w:tcPr>
          <w:p w14:paraId="4BCE260E" w14:textId="6918E289" w:rsidR="00A25433" w:rsidRPr="00A25433" w:rsidRDefault="00A25433" w:rsidP="00A25433">
            <w:pPr>
              <w:rPr>
                <w:sz w:val="16"/>
                <w:szCs w:val="16"/>
              </w:rPr>
            </w:pPr>
            <w:r w:rsidRPr="00A25433">
              <w:rPr>
                <w:sz w:val="16"/>
                <w:szCs w:val="16"/>
              </w:rPr>
              <w:t>Consulenza alle imprese agricole, ai sensi della normativa vigente, sulla gestione delle risorse idriche, della tutela delle acque dall’inquinamento, dell'utilizzazione di effluenti e di acque reflue (frantoi, ecc.), sull'utilizzo dei fertilizzanti e dei prodotti fitosanitari per la salvaguardia delle acque ad uso idropotabile (CGO ‐ Direttiva nitrati) e BCAA (introduzione fasce tampone lungo i canali; rispetto delle procedure per l'autorizzazione all'utilizzo delle acque a fini irrigui; protezione delle acque sotterranee dall'inquinamento).</w:t>
            </w:r>
          </w:p>
        </w:tc>
        <w:tc>
          <w:tcPr>
            <w:tcW w:w="1393" w:type="dxa"/>
            <w:vAlign w:val="center"/>
          </w:tcPr>
          <w:p w14:paraId="3E96C8DE" w14:textId="07E22B26" w:rsidR="00A25433" w:rsidRPr="00580F66" w:rsidRDefault="00A25433" w:rsidP="00A25433">
            <w:r>
              <w:t>Base</w:t>
            </w:r>
          </w:p>
        </w:tc>
        <w:tc>
          <w:tcPr>
            <w:tcW w:w="1193" w:type="dxa"/>
            <w:vAlign w:val="center"/>
          </w:tcPr>
          <w:p w14:paraId="39A4C810" w14:textId="35115B8D" w:rsidR="00A25433" w:rsidRPr="00580F66" w:rsidRDefault="00A25433" w:rsidP="00A25433">
            <w:r w:rsidRPr="00580F66">
              <w:t>Vegetale Zootecnica</w:t>
            </w:r>
          </w:p>
        </w:tc>
        <w:tc>
          <w:tcPr>
            <w:tcW w:w="1631" w:type="dxa"/>
            <w:vAlign w:val="center"/>
          </w:tcPr>
          <w:p w14:paraId="019BD85F" w14:textId="153647A0" w:rsidR="00A25433" w:rsidRPr="00580F66" w:rsidRDefault="00A25433" w:rsidP="00A25433">
            <w:r w:rsidRPr="00580F66">
              <w:t>Agricoltore e/o Allevatore</w:t>
            </w:r>
          </w:p>
        </w:tc>
      </w:tr>
      <w:tr w:rsidR="00A25433" w:rsidRPr="00573079" w14:paraId="0052B03A" w14:textId="77777777" w:rsidTr="00A25433">
        <w:tc>
          <w:tcPr>
            <w:tcW w:w="1799" w:type="dxa"/>
            <w:vMerge/>
            <w:vAlign w:val="center"/>
          </w:tcPr>
          <w:p w14:paraId="6959B724" w14:textId="77777777" w:rsidR="00A25433" w:rsidRPr="00580F66" w:rsidRDefault="00A25433" w:rsidP="00A25433"/>
        </w:tc>
        <w:tc>
          <w:tcPr>
            <w:tcW w:w="319" w:type="dxa"/>
            <w:vMerge/>
            <w:vAlign w:val="center"/>
          </w:tcPr>
          <w:p w14:paraId="31D3C036" w14:textId="77777777" w:rsidR="00A25433" w:rsidRPr="00580F66" w:rsidRDefault="00A25433" w:rsidP="00A25433"/>
        </w:tc>
        <w:tc>
          <w:tcPr>
            <w:tcW w:w="4042" w:type="dxa"/>
            <w:vMerge/>
            <w:vAlign w:val="center"/>
          </w:tcPr>
          <w:p w14:paraId="2381B32E" w14:textId="77777777" w:rsidR="00A25433" w:rsidRPr="00580F66" w:rsidRDefault="00A25433" w:rsidP="00A25433"/>
        </w:tc>
        <w:tc>
          <w:tcPr>
            <w:tcW w:w="968" w:type="dxa"/>
            <w:vMerge/>
            <w:vAlign w:val="center"/>
          </w:tcPr>
          <w:p w14:paraId="41C3C434" w14:textId="77777777" w:rsidR="00A25433" w:rsidRPr="00580F66" w:rsidRDefault="00A25433" w:rsidP="00A25433"/>
        </w:tc>
        <w:tc>
          <w:tcPr>
            <w:tcW w:w="2932" w:type="dxa"/>
            <w:vAlign w:val="center"/>
          </w:tcPr>
          <w:p w14:paraId="0E4AC63A" w14:textId="25E364C9" w:rsidR="00A25433" w:rsidRPr="00A25433" w:rsidRDefault="00A25433" w:rsidP="00A25433">
            <w:pPr>
              <w:rPr>
                <w:sz w:val="16"/>
                <w:szCs w:val="16"/>
              </w:rPr>
            </w:pPr>
            <w:r w:rsidRPr="00A25433">
              <w:rPr>
                <w:sz w:val="16"/>
                <w:szCs w:val="16"/>
              </w:rPr>
              <w:t>Consulenza per la redazione di piani di concimazione e piani di utilizzazione agronomica del suolo attraverso la corretta interpretazione dell'analisi del terreno e dell'analisi dell'acqua impiegata per l'irrigazione</w:t>
            </w:r>
          </w:p>
        </w:tc>
        <w:tc>
          <w:tcPr>
            <w:tcW w:w="1393" w:type="dxa"/>
            <w:vAlign w:val="center"/>
          </w:tcPr>
          <w:p w14:paraId="65A34F8C" w14:textId="7ACA93E9" w:rsidR="00A25433" w:rsidRPr="00580F66" w:rsidRDefault="00A25433" w:rsidP="00A25433">
            <w:r>
              <w:t>Specialistica</w:t>
            </w:r>
          </w:p>
        </w:tc>
        <w:tc>
          <w:tcPr>
            <w:tcW w:w="1193" w:type="dxa"/>
            <w:vAlign w:val="center"/>
          </w:tcPr>
          <w:p w14:paraId="452F9BB4" w14:textId="52CF1876" w:rsidR="00A25433" w:rsidRPr="00580F66" w:rsidRDefault="00A25433" w:rsidP="00A25433">
            <w:r w:rsidRPr="00580F66">
              <w:t>Vegetale</w:t>
            </w:r>
          </w:p>
        </w:tc>
        <w:tc>
          <w:tcPr>
            <w:tcW w:w="1631" w:type="dxa"/>
            <w:vAlign w:val="center"/>
          </w:tcPr>
          <w:p w14:paraId="4E752D2B" w14:textId="2FE56C4E" w:rsidR="00A25433" w:rsidRPr="00580F66" w:rsidRDefault="00A25433" w:rsidP="00A25433">
            <w:r w:rsidRPr="00580F66">
              <w:t>Agricoltore</w:t>
            </w:r>
          </w:p>
        </w:tc>
      </w:tr>
    </w:tbl>
    <w:p w14:paraId="7F78729A" w14:textId="77777777" w:rsidR="00AB6551" w:rsidRDefault="00AB6551">
      <w:pPr>
        <w:widowControl/>
        <w:spacing w:after="200" w:line="276" w:lineRule="auto"/>
        <w:jc w:val="left"/>
      </w:pPr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4"/>
        <w:gridCol w:w="414"/>
        <w:gridCol w:w="3933"/>
        <w:gridCol w:w="968"/>
        <w:gridCol w:w="3394"/>
        <w:gridCol w:w="1396"/>
        <w:gridCol w:w="1127"/>
        <w:gridCol w:w="1671"/>
      </w:tblGrid>
      <w:tr w:rsidR="001618BF" w:rsidRPr="00573079" w14:paraId="44084F27" w14:textId="77777777" w:rsidTr="006004FE">
        <w:tc>
          <w:tcPr>
            <w:tcW w:w="5721" w:type="dxa"/>
            <w:gridSpan w:val="3"/>
            <w:shd w:val="clear" w:color="auto" w:fill="C6D9F1" w:themeFill="text2" w:themeFillTint="33"/>
            <w:vAlign w:val="center"/>
          </w:tcPr>
          <w:p w14:paraId="4718C1E5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lastRenderedPageBreak/>
              <w:t>Ambiti tematici di consulenza</w:t>
            </w:r>
          </w:p>
        </w:tc>
        <w:tc>
          <w:tcPr>
            <w:tcW w:w="968" w:type="dxa"/>
            <w:shd w:val="clear" w:color="auto" w:fill="C6D9F1" w:themeFill="text2" w:themeFillTint="33"/>
            <w:vAlign w:val="center"/>
          </w:tcPr>
          <w:p w14:paraId="1BD351D9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4790" w:type="dxa"/>
            <w:gridSpan w:val="2"/>
            <w:shd w:val="clear" w:color="auto" w:fill="C6D9F1" w:themeFill="text2" w:themeFillTint="33"/>
            <w:vAlign w:val="center"/>
          </w:tcPr>
          <w:p w14:paraId="7EE632D4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27" w:type="dxa"/>
            <w:shd w:val="clear" w:color="auto" w:fill="C6D9F1" w:themeFill="text2" w:themeFillTint="33"/>
            <w:vAlign w:val="center"/>
          </w:tcPr>
          <w:p w14:paraId="6038EE51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671" w:type="dxa"/>
            <w:shd w:val="clear" w:color="auto" w:fill="C6D9F1" w:themeFill="text2" w:themeFillTint="33"/>
            <w:vAlign w:val="center"/>
          </w:tcPr>
          <w:p w14:paraId="52A2A106" w14:textId="22E634C8" w:rsidR="001618BF" w:rsidRPr="00573079" w:rsidRDefault="001618BF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344B80" w:rsidRPr="00573079" w14:paraId="73086A52" w14:textId="77777777" w:rsidTr="00344B80">
        <w:tc>
          <w:tcPr>
            <w:tcW w:w="1374" w:type="dxa"/>
            <w:vMerge w:val="restart"/>
            <w:vAlign w:val="center"/>
          </w:tcPr>
          <w:p w14:paraId="0DD17233" w14:textId="77777777" w:rsidR="00344B80" w:rsidRPr="00580F66" w:rsidRDefault="00344B80" w:rsidP="0018725D">
            <w:pPr>
              <w:ind w:left="-142" w:right="-108"/>
            </w:pPr>
            <w:r w:rsidRPr="00580F66">
              <w:t>Investimenti e competitività (efficienza aziendale)</w:t>
            </w:r>
          </w:p>
        </w:tc>
        <w:tc>
          <w:tcPr>
            <w:tcW w:w="414" w:type="dxa"/>
            <w:vMerge w:val="restart"/>
            <w:vAlign w:val="center"/>
          </w:tcPr>
          <w:p w14:paraId="3716B8A3" w14:textId="350E08E1" w:rsidR="00344B80" w:rsidRPr="00580F66" w:rsidRDefault="00344B80" w:rsidP="0094088B">
            <w:pPr>
              <w:ind w:left="-142" w:right="-108"/>
            </w:pPr>
            <w:r w:rsidRPr="00580F66">
              <w:t>c</w:t>
            </w:r>
          </w:p>
        </w:tc>
        <w:tc>
          <w:tcPr>
            <w:tcW w:w="3933" w:type="dxa"/>
            <w:vMerge w:val="restart"/>
            <w:vAlign w:val="center"/>
          </w:tcPr>
          <w:p w14:paraId="7DB62233" w14:textId="77777777" w:rsidR="00344B80" w:rsidRPr="00580F66" w:rsidRDefault="00344B80" w:rsidP="002270EC">
            <w:r w:rsidRPr="00580F66">
              <w:t>Adozione di misure a livello di azienda previste dal PSR Sicilia 2014/20 volte all'ammodernamento aziendale, al perseguimento della competitività, all’integrazione di filiera, compreso lo sviluppo di filiere corte, all’innovazione e all’orientamento al mercato nonché alla promozione dell’imprenditorialità</w:t>
            </w:r>
          </w:p>
        </w:tc>
        <w:tc>
          <w:tcPr>
            <w:tcW w:w="968" w:type="dxa"/>
            <w:vMerge w:val="restart"/>
            <w:vAlign w:val="center"/>
          </w:tcPr>
          <w:p w14:paraId="4F4AE853" w14:textId="4EEAAC36" w:rsidR="00344B80" w:rsidRPr="00580F66" w:rsidRDefault="00344B80" w:rsidP="00344B80">
            <w:r w:rsidRPr="00580F66">
              <w:t>3a</w:t>
            </w:r>
          </w:p>
        </w:tc>
        <w:tc>
          <w:tcPr>
            <w:tcW w:w="3394" w:type="dxa"/>
            <w:vAlign w:val="center"/>
          </w:tcPr>
          <w:p w14:paraId="5E0DEF63" w14:textId="103028A6" w:rsidR="00344B80" w:rsidRPr="00580F66" w:rsidRDefault="00344B80" w:rsidP="002270EC">
            <w:r w:rsidRPr="00580F66">
              <w:t>Consulenza alle imprese per la costituzione di forme associative e di cooperazione</w:t>
            </w:r>
          </w:p>
        </w:tc>
        <w:tc>
          <w:tcPr>
            <w:tcW w:w="1396" w:type="dxa"/>
            <w:vAlign w:val="center"/>
          </w:tcPr>
          <w:p w14:paraId="57A5A0A0" w14:textId="26709F8A" w:rsidR="00344B80" w:rsidRPr="00580F66" w:rsidRDefault="00344B80" w:rsidP="001C67E2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0DE53009" w14:textId="77777777" w:rsidR="00344B80" w:rsidRDefault="009030DF" w:rsidP="001C67E2">
            <w:r>
              <w:t>Vegetale</w:t>
            </w:r>
          </w:p>
          <w:p w14:paraId="080FF70A" w14:textId="48E4E40A" w:rsidR="009030DF" w:rsidRPr="00580F66" w:rsidRDefault="009030DF" w:rsidP="001C67E2">
            <w:r>
              <w:t>Zootecnica</w:t>
            </w:r>
          </w:p>
        </w:tc>
        <w:tc>
          <w:tcPr>
            <w:tcW w:w="1671" w:type="dxa"/>
            <w:vAlign w:val="center"/>
          </w:tcPr>
          <w:p w14:paraId="6784F719" w14:textId="634EDD1D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1A9D91C7" w14:textId="77777777" w:rsidTr="00344B80">
        <w:tc>
          <w:tcPr>
            <w:tcW w:w="1374" w:type="dxa"/>
            <w:vMerge/>
            <w:vAlign w:val="center"/>
          </w:tcPr>
          <w:p w14:paraId="24E3CFBD" w14:textId="77777777" w:rsidR="00344B80" w:rsidRPr="00580F66" w:rsidRDefault="00344B80" w:rsidP="002270EC">
            <w:pPr>
              <w:ind w:left="-142" w:right="-108"/>
            </w:pPr>
          </w:p>
        </w:tc>
        <w:tc>
          <w:tcPr>
            <w:tcW w:w="414" w:type="dxa"/>
            <w:vMerge/>
            <w:vAlign w:val="center"/>
          </w:tcPr>
          <w:p w14:paraId="52A55A8E" w14:textId="6E3352A7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/>
            <w:vAlign w:val="center"/>
          </w:tcPr>
          <w:p w14:paraId="2C8FCBB5" w14:textId="77777777" w:rsidR="00344B80" w:rsidRPr="00580F66" w:rsidRDefault="00344B80" w:rsidP="002270EC"/>
        </w:tc>
        <w:tc>
          <w:tcPr>
            <w:tcW w:w="968" w:type="dxa"/>
            <w:vMerge/>
            <w:vAlign w:val="center"/>
          </w:tcPr>
          <w:p w14:paraId="2386BB98" w14:textId="6AE8571B" w:rsidR="00344B80" w:rsidRPr="00580F66" w:rsidRDefault="00344B80" w:rsidP="001C67E2">
            <w:pPr>
              <w:ind w:left="-142" w:right="-108"/>
            </w:pPr>
          </w:p>
        </w:tc>
        <w:tc>
          <w:tcPr>
            <w:tcW w:w="3394" w:type="dxa"/>
            <w:vAlign w:val="center"/>
          </w:tcPr>
          <w:p w14:paraId="1D4C3FD9" w14:textId="70E7C7B2" w:rsidR="00344B80" w:rsidRPr="00580F66" w:rsidRDefault="00344B80" w:rsidP="0018725D">
            <w:r w:rsidRPr="00580F66">
              <w:t>Consulenza per l'introduzione di sistemi di qualità certificata e verifica dell'osservanza delle prescrizioni normative in determinati comparti.</w:t>
            </w:r>
          </w:p>
        </w:tc>
        <w:tc>
          <w:tcPr>
            <w:tcW w:w="1396" w:type="dxa"/>
            <w:vAlign w:val="center"/>
          </w:tcPr>
          <w:p w14:paraId="113A1EAF" w14:textId="0EE393C9" w:rsidR="00344B80" w:rsidRPr="00580F66" w:rsidRDefault="00344B80" w:rsidP="001C67E2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7DB7E88D" w14:textId="359C93FC" w:rsidR="00344B80" w:rsidRPr="00580F66" w:rsidRDefault="00344B80" w:rsidP="001C67E2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13616648" w14:textId="13481EA3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1AC0E8BB" w14:textId="77777777" w:rsidTr="00344B80">
        <w:tc>
          <w:tcPr>
            <w:tcW w:w="1374" w:type="dxa"/>
            <w:vMerge/>
            <w:vAlign w:val="center"/>
          </w:tcPr>
          <w:p w14:paraId="29EE4CEC" w14:textId="77777777" w:rsidR="00344B80" w:rsidRPr="00580F66" w:rsidRDefault="00344B80" w:rsidP="002270EC">
            <w:pPr>
              <w:ind w:left="-142" w:right="-108"/>
            </w:pPr>
          </w:p>
        </w:tc>
        <w:tc>
          <w:tcPr>
            <w:tcW w:w="414" w:type="dxa"/>
            <w:vMerge/>
            <w:vAlign w:val="center"/>
          </w:tcPr>
          <w:p w14:paraId="3609B41B" w14:textId="18BC2B7E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/>
            <w:vAlign w:val="center"/>
          </w:tcPr>
          <w:p w14:paraId="2D4F3664" w14:textId="77777777" w:rsidR="00344B80" w:rsidRPr="00580F66" w:rsidRDefault="00344B80" w:rsidP="002270EC"/>
        </w:tc>
        <w:tc>
          <w:tcPr>
            <w:tcW w:w="968" w:type="dxa"/>
            <w:vMerge/>
            <w:vAlign w:val="center"/>
          </w:tcPr>
          <w:p w14:paraId="52E67836" w14:textId="411A5DA7" w:rsidR="00344B80" w:rsidRPr="00580F66" w:rsidRDefault="00344B80" w:rsidP="001C67E2">
            <w:pPr>
              <w:ind w:left="-142" w:right="-108"/>
            </w:pPr>
          </w:p>
        </w:tc>
        <w:tc>
          <w:tcPr>
            <w:tcW w:w="3394" w:type="dxa"/>
            <w:vAlign w:val="center"/>
          </w:tcPr>
          <w:p w14:paraId="5678D7BB" w14:textId="5E3FDCAB" w:rsidR="00344B80" w:rsidRPr="00580F66" w:rsidRDefault="00344B80" w:rsidP="002270EC">
            <w:r w:rsidRPr="00580F66">
              <w:t>Consulenza per il miglioramento della competitività di un'impresa agricola attraverso l'elaborazione di un piano di commercializzazione e di marketing, di ottimizzazione del lavoro e dei fattori di produzione aziendali, di forme associative e di contratti di filiera.</w:t>
            </w:r>
          </w:p>
        </w:tc>
        <w:tc>
          <w:tcPr>
            <w:tcW w:w="1396" w:type="dxa"/>
            <w:vAlign w:val="center"/>
          </w:tcPr>
          <w:p w14:paraId="74F90376" w14:textId="7C4BEB03" w:rsidR="00344B80" w:rsidRPr="00580F66" w:rsidRDefault="00344B80" w:rsidP="001C67E2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1006C09A" w14:textId="625A465D" w:rsidR="00344B80" w:rsidRPr="00580F66" w:rsidRDefault="00344B80" w:rsidP="009030DF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6E179BCD" w14:textId="50CC0318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5AD546D6" w14:textId="77777777" w:rsidTr="00344B80">
        <w:tc>
          <w:tcPr>
            <w:tcW w:w="1374" w:type="dxa"/>
            <w:vMerge/>
            <w:vAlign w:val="center"/>
          </w:tcPr>
          <w:p w14:paraId="75AD1F14" w14:textId="77777777" w:rsidR="00344B80" w:rsidRPr="00580F66" w:rsidRDefault="00344B80" w:rsidP="002270EC">
            <w:pPr>
              <w:ind w:left="-142" w:right="-108"/>
            </w:pPr>
          </w:p>
        </w:tc>
        <w:tc>
          <w:tcPr>
            <w:tcW w:w="414" w:type="dxa"/>
            <w:vMerge/>
            <w:vAlign w:val="center"/>
          </w:tcPr>
          <w:p w14:paraId="0D8E379B" w14:textId="560E507A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/>
            <w:vAlign w:val="center"/>
          </w:tcPr>
          <w:p w14:paraId="23F7FA2B" w14:textId="77777777" w:rsidR="00344B80" w:rsidRPr="00580F66" w:rsidRDefault="00344B80" w:rsidP="002270EC"/>
        </w:tc>
        <w:tc>
          <w:tcPr>
            <w:tcW w:w="968" w:type="dxa"/>
            <w:vMerge/>
            <w:vAlign w:val="center"/>
          </w:tcPr>
          <w:p w14:paraId="7B451AAF" w14:textId="6364F746" w:rsidR="00344B80" w:rsidRPr="00580F66" w:rsidRDefault="00344B80" w:rsidP="001C67E2">
            <w:pPr>
              <w:ind w:left="-142" w:right="-108"/>
            </w:pPr>
          </w:p>
        </w:tc>
        <w:tc>
          <w:tcPr>
            <w:tcW w:w="3394" w:type="dxa"/>
            <w:vAlign w:val="center"/>
          </w:tcPr>
          <w:p w14:paraId="7EB57EA4" w14:textId="6617CCE6" w:rsidR="00344B80" w:rsidRPr="00580F66" w:rsidRDefault="00344B80" w:rsidP="002270EC">
            <w:r w:rsidRPr="00580F66">
              <w:t>Consulenza sulla trasformazione dei prodotti agricoli (vegetali e/o animali) con la redazione del piano di autocontrollo e del manuale HACCP per l'azienda agricola</w:t>
            </w:r>
          </w:p>
        </w:tc>
        <w:tc>
          <w:tcPr>
            <w:tcW w:w="1396" w:type="dxa"/>
            <w:vAlign w:val="center"/>
          </w:tcPr>
          <w:p w14:paraId="13C84747" w14:textId="74661644" w:rsidR="00344B80" w:rsidRPr="00580F66" w:rsidRDefault="00344B80" w:rsidP="001C67E2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46B387E9" w14:textId="116EBD08" w:rsidR="00344B80" w:rsidRPr="00580F66" w:rsidRDefault="00344B80" w:rsidP="001C67E2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7071DA6C" w14:textId="721B278A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3E89C500" w14:textId="77777777" w:rsidTr="00344B80">
        <w:tc>
          <w:tcPr>
            <w:tcW w:w="1374" w:type="dxa"/>
            <w:vMerge/>
            <w:vAlign w:val="center"/>
          </w:tcPr>
          <w:p w14:paraId="430B6545" w14:textId="77777777" w:rsidR="00344B80" w:rsidRPr="00580F66" w:rsidRDefault="00344B80" w:rsidP="002270EC">
            <w:pPr>
              <w:ind w:left="-142" w:right="-108"/>
            </w:pPr>
          </w:p>
        </w:tc>
        <w:tc>
          <w:tcPr>
            <w:tcW w:w="414" w:type="dxa"/>
            <w:vMerge/>
            <w:vAlign w:val="center"/>
          </w:tcPr>
          <w:p w14:paraId="2738E6A1" w14:textId="559CF8D5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/>
            <w:vAlign w:val="center"/>
          </w:tcPr>
          <w:p w14:paraId="4CF46ACE" w14:textId="77777777" w:rsidR="00344B80" w:rsidRPr="00580F66" w:rsidRDefault="00344B80" w:rsidP="002270EC"/>
        </w:tc>
        <w:tc>
          <w:tcPr>
            <w:tcW w:w="968" w:type="dxa"/>
            <w:vMerge/>
            <w:vAlign w:val="center"/>
          </w:tcPr>
          <w:p w14:paraId="57B24324" w14:textId="518ADA40" w:rsidR="00344B80" w:rsidRPr="00580F66" w:rsidRDefault="00344B80" w:rsidP="001C67E2">
            <w:pPr>
              <w:ind w:left="-142" w:right="-108"/>
            </w:pPr>
          </w:p>
        </w:tc>
        <w:tc>
          <w:tcPr>
            <w:tcW w:w="3394" w:type="dxa"/>
            <w:vAlign w:val="center"/>
          </w:tcPr>
          <w:p w14:paraId="1B3E155A" w14:textId="77777777" w:rsidR="00344B80" w:rsidRPr="00580F66" w:rsidRDefault="00344B80" w:rsidP="002270EC">
            <w:r w:rsidRPr="00580F66">
              <w:t>Consulenza sulla trasformazione dei prodotti agricoli (vegetali e/o animali) con la redazione del piano di autocontrollo e del manuale HACCP per l'azienda agricola</w:t>
            </w:r>
          </w:p>
        </w:tc>
        <w:tc>
          <w:tcPr>
            <w:tcW w:w="1396" w:type="dxa"/>
            <w:vAlign w:val="center"/>
          </w:tcPr>
          <w:p w14:paraId="37C5F00B" w14:textId="77777777" w:rsidR="00344B80" w:rsidRPr="00580F66" w:rsidRDefault="00344B80" w:rsidP="001C67E2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3F96A160" w14:textId="77777777" w:rsidR="00344B80" w:rsidRPr="00580F66" w:rsidRDefault="00344B80" w:rsidP="001C67E2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10B9AF61" w14:textId="77777777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1927503D" w14:textId="77777777" w:rsidTr="00344B80">
        <w:tc>
          <w:tcPr>
            <w:tcW w:w="1374" w:type="dxa"/>
            <w:vMerge w:val="restart"/>
          </w:tcPr>
          <w:p w14:paraId="0DA424E1" w14:textId="77777777" w:rsidR="00344B80" w:rsidRPr="00580F66" w:rsidRDefault="00344B80" w:rsidP="0094088B">
            <w:pPr>
              <w:ind w:left="-142" w:right="-108"/>
            </w:pPr>
            <w:r w:rsidRPr="00580F66">
              <w:t>Filiera agroalimentare</w:t>
            </w:r>
          </w:p>
        </w:tc>
        <w:tc>
          <w:tcPr>
            <w:tcW w:w="414" w:type="dxa"/>
            <w:vMerge/>
          </w:tcPr>
          <w:p w14:paraId="6D2775B2" w14:textId="4AC66892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 w:val="restart"/>
          </w:tcPr>
          <w:p w14:paraId="1DDB2314" w14:textId="77777777" w:rsidR="00344B80" w:rsidRPr="00580F66" w:rsidRDefault="00344B80" w:rsidP="0094088B">
            <w:pPr>
              <w:ind w:left="-142" w:right="-108"/>
            </w:pPr>
            <w:r w:rsidRPr="00580F66">
              <w:t>Adozione di misure a livello di azienda previste dal PSR Sicilia 2014/20 volte all'ammodernamento aziendale, al perseguimento della competitività, all’integrazione di filiera, compreso lo sviluppo di filiere corte, all’innovazione e all’orientamento al mercato nonché alla promozione dell’imprenditorialità</w:t>
            </w:r>
          </w:p>
        </w:tc>
        <w:tc>
          <w:tcPr>
            <w:tcW w:w="968" w:type="dxa"/>
            <w:vMerge/>
            <w:vAlign w:val="center"/>
          </w:tcPr>
          <w:p w14:paraId="7ADD8204" w14:textId="3DF9D72C" w:rsidR="00344B80" w:rsidRPr="00580F66" w:rsidRDefault="00344B80" w:rsidP="001C67E2">
            <w:pPr>
              <w:ind w:left="-142" w:right="-108"/>
            </w:pPr>
          </w:p>
        </w:tc>
        <w:tc>
          <w:tcPr>
            <w:tcW w:w="3394" w:type="dxa"/>
          </w:tcPr>
          <w:p w14:paraId="709DDDC7" w14:textId="77777777" w:rsidR="00344B80" w:rsidRPr="00580F66" w:rsidRDefault="00344B80" w:rsidP="0094088B">
            <w:pPr>
              <w:ind w:left="-142" w:right="-108"/>
            </w:pPr>
            <w:r w:rsidRPr="00580F66">
              <w:t>Consulenza alle imprese agricole/zootecniche per lo studio e la redazione di un piano di marketing per aziende certificate con metodo biologico</w:t>
            </w:r>
          </w:p>
        </w:tc>
        <w:tc>
          <w:tcPr>
            <w:tcW w:w="1396" w:type="dxa"/>
            <w:vAlign w:val="center"/>
          </w:tcPr>
          <w:p w14:paraId="7351FDBF" w14:textId="77777777" w:rsidR="00344B80" w:rsidRPr="00580F66" w:rsidRDefault="00344B80" w:rsidP="001C67E2">
            <w:pPr>
              <w:ind w:left="-142" w:right="-108"/>
            </w:pPr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2B807C4D" w14:textId="77777777" w:rsidR="00344B80" w:rsidRPr="00580F66" w:rsidRDefault="00344B80" w:rsidP="001C67E2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7B2D6FCF" w14:textId="77777777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7A2401CB" w14:textId="77777777" w:rsidTr="00344B80">
        <w:tc>
          <w:tcPr>
            <w:tcW w:w="1374" w:type="dxa"/>
            <w:vMerge/>
          </w:tcPr>
          <w:p w14:paraId="143DE757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414" w:type="dxa"/>
            <w:vMerge/>
          </w:tcPr>
          <w:p w14:paraId="25E0AA68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/>
          </w:tcPr>
          <w:p w14:paraId="36F61B4B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968" w:type="dxa"/>
            <w:vMerge/>
          </w:tcPr>
          <w:p w14:paraId="1A81D8FA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3394" w:type="dxa"/>
          </w:tcPr>
          <w:p w14:paraId="42F80F48" w14:textId="77777777" w:rsidR="00344B80" w:rsidRPr="00580F66" w:rsidRDefault="00344B80" w:rsidP="0094088B">
            <w:pPr>
              <w:ind w:left="-142" w:right="-108"/>
            </w:pPr>
            <w:r w:rsidRPr="00580F66">
              <w:t>Consulenza alle imprese agricole/zootecniche attraverso un'analisi di mercato per la verifica delle condizioni per lo sviluppo di filiere corte.</w:t>
            </w:r>
          </w:p>
        </w:tc>
        <w:tc>
          <w:tcPr>
            <w:tcW w:w="1396" w:type="dxa"/>
            <w:vAlign w:val="center"/>
          </w:tcPr>
          <w:p w14:paraId="416F168C" w14:textId="77777777" w:rsidR="00344B80" w:rsidRPr="00580F66" w:rsidRDefault="00344B80" w:rsidP="001C67E2">
            <w:pPr>
              <w:ind w:left="-142" w:right="-108"/>
            </w:pPr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5DC0DE16" w14:textId="77777777" w:rsidR="00344B80" w:rsidRPr="00580F66" w:rsidRDefault="00344B80" w:rsidP="001C67E2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4B14DB0B" w14:textId="77777777" w:rsidR="00344B80" w:rsidRPr="00580F66" w:rsidRDefault="00344B80" w:rsidP="001C67E2">
            <w:r w:rsidRPr="00580F66">
              <w:t>Agricoltore e/o Allevatore</w:t>
            </w:r>
          </w:p>
        </w:tc>
      </w:tr>
      <w:tr w:rsidR="00344B80" w:rsidRPr="00573079" w14:paraId="3038D753" w14:textId="77777777" w:rsidTr="00344B80">
        <w:trPr>
          <w:trHeight w:val="1242"/>
        </w:trPr>
        <w:tc>
          <w:tcPr>
            <w:tcW w:w="1374" w:type="dxa"/>
            <w:vMerge/>
          </w:tcPr>
          <w:p w14:paraId="5265CFEA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414" w:type="dxa"/>
            <w:vMerge/>
          </w:tcPr>
          <w:p w14:paraId="26E637EC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3933" w:type="dxa"/>
            <w:vMerge/>
          </w:tcPr>
          <w:p w14:paraId="68FC327F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968" w:type="dxa"/>
            <w:vMerge/>
          </w:tcPr>
          <w:p w14:paraId="2E2A2334" w14:textId="77777777" w:rsidR="00344B80" w:rsidRPr="00580F66" w:rsidRDefault="00344B80" w:rsidP="0094088B">
            <w:pPr>
              <w:ind w:left="-142" w:right="-108"/>
            </w:pPr>
          </w:p>
        </w:tc>
        <w:tc>
          <w:tcPr>
            <w:tcW w:w="3394" w:type="dxa"/>
          </w:tcPr>
          <w:p w14:paraId="7A79C044" w14:textId="516027E8" w:rsidR="00344B80" w:rsidRPr="00580F66" w:rsidRDefault="00344B80" w:rsidP="0094088B">
            <w:pPr>
              <w:ind w:left="-142" w:right="-108"/>
            </w:pPr>
            <w:r w:rsidRPr="00580F66">
              <w:t xml:space="preserve">Consulenza per la partecipazione dei produttori primari a strumenti aggregativi (OP, Consorzi </w:t>
            </w:r>
            <w:r>
              <w:t>d</w:t>
            </w:r>
            <w:r w:rsidRPr="00580F66">
              <w:t>i Tutela, associazioni, organizzazioni interprofessionali) e alle filiere agroalimentari</w:t>
            </w:r>
          </w:p>
        </w:tc>
        <w:tc>
          <w:tcPr>
            <w:tcW w:w="1396" w:type="dxa"/>
            <w:vAlign w:val="center"/>
          </w:tcPr>
          <w:p w14:paraId="2BD1E658" w14:textId="77777777" w:rsidR="00344B80" w:rsidRPr="00580F66" w:rsidRDefault="00344B80" w:rsidP="001C67E2">
            <w:pPr>
              <w:ind w:left="-142" w:right="-108"/>
            </w:pPr>
            <w:r w:rsidRPr="00580F66">
              <w:t>Base</w:t>
            </w:r>
          </w:p>
        </w:tc>
        <w:tc>
          <w:tcPr>
            <w:tcW w:w="1127" w:type="dxa"/>
            <w:vAlign w:val="center"/>
          </w:tcPr>
          <w:p w14:paraId="2E7E7857" w14:textId="77777777" w:rsidR="00344B80" w:rsidRPr="00580F66" w:rsidRDefault="00344B80" w:rsidP="001C67E2">
            <w:r w:rsidRPr="00580F66">
              <w:t>Vegetale Zootecnica</w:t>
            </w:r>
          </w:p>
        </w:tc>
        <w:tc>
          <w:tcPr>
            <w:tcW w:w="1671" w:type="dxa"/>
            <w:vAlign w:val="center"/>
          </w:tcPr>
          <w:p w14:paraId="44DB6830" w14:textId="77777777" w:rsidR="00344B80" w:rsidRPr="00580F66" w:rsidRDefault="00344B80" w:rsidP="001C67E2">
            <w:r w:rsidRPr="00580F66">
              <w:t>Agricoltore e/o Allevatore</w:t>
            </w:r>
          </w:p>
        </w:tc>
      </w:tr>
    </w:tbl>
    <w:p w14:paraId="2959752E" w14:textId="77777777" w:rsidR="00252E86" w:rsidRDefault="00252E86" w:rsidP="00573079"/>
    <w:p w14:paraId="67F13655" w14:textId="77777777" w:rsidR="00252E86" w:rsidRDefault="00252E86">
      <w:pPr>
        <w:widowControl/>
        <w:spacing w:after="200" w:line="276" w:lineRule="auto"/>
        <w:jc w:val="left"/>
      </w:pPr>
      <w:r>
        <w:br w:type="page"/>
      </w:r>
    </w:p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1805"/>
        <w:gridCol w:w="319"/>
        <w:gridCol w:w="3654"/>
        <w:gridCol w:w="993"/>
        <w:gridCol w:w="3402"/>
        <w:gridCol w:w="1559"/>
        <w:gridCol w:w="1134"/>
        <w:gridCol w:w="1701"/>
      </w:tblGrid>
      <w:tr w:rsidR="001618BF" w:rsidRPr="00573079" w14:paraId="44996F46" w14:textId="77777777" w:rsidTr="006004FE">
        <w:tc>
          <w:tcPr>
            <w:tcW w:w="5778" w:type="dxa"/>
            <w:gridSpan w:val="3"/>
            <w:shd w:val="clear" w:color="auto" w:fill="C6D9F1" w:themeFill="text2" w:themeFillTint="33"/>
            <w:vAlign w:val="center"/>
          </w:tcPr>
          <w:p w14:paraId="559BDB18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lastRenderedPageBreak/>
              <w:t>Ambiti tematici di consulenza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57310959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4961" w:type="dxa"/>
            <w:gridSpan w:val="2"/>
            <w:shd w:val="clear" w:color="auto" w:fill="C6D9F1" w:themeFill="text2" w:themeFillTint="33"/>
            <w:vAlign w:val="center"/>
          </w:tcPr>
          <w:p w14:paraId="3AC15DC8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2737907C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9C98A9" w14:textId="788A7F82" w:rsidR="001618BF" w:rsidRPr="00573079" w:rsidRDefault="001618BF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344B80" w:rsidRPr="00573079" w14:paraId="189CF9B2" w14:textId="77777777" w:rsidTr="001618BF">
        <w:tc>
          <w:tcPr>
            <w:tcW w:w="1805" w:type="dxa"/>
            <w:vMerge w:val="restart"/>
            <w:vAlign w:val="center"/>
          </w:tcPr>
          <w:p w14:paraId="4D4EAF23" w14:textId="77777777" w:rsidR="00344B80" w:rsidRPr="00580F66" w:rsidRDefault="00344B80" w:rsidP="002270EC">
            <w:pPr>
              <w:ind w:left="-142" w:right="-108"/>
            </w:pPr>
            <w:r w:rsidRPr="00580F66">
              <w:t>Conversioni e diversificazioni produttive e multifunzionalità nell'azienda agricola</w:t>
            </w:r>
          </w:p>
        </w:tc>
        <w:tc>
          <w:tcPr>
            <w:tcW w:w="319" w:type="dxa"/>
            <w:vMerge w:val="restart"/>
            <w:vAlign w:val="center"/>
          </w:tcPr>
          <w:p w14:paraId="5EA1C255" w14:textId="77777777" w:rsidR="00344B80" w:rsidRPr="00580F66" w:rsidRDefault="00344B80" w:rsidP="002270EC">
            <w:r w:rsidRPr="00580F66">
              <w:t>h</w:t>
            </w:r>
          </w:p>
        </w:tc>
        <w:tc>
          <w:tcPr>
            <w:tcW w:w="3654" w:type="dxa"/>
            <w:vMerge w:val="restart"/>
            <w:vAlign w:val="center"/>
          </w:tcPr>
          <w:p w14:paraId="7EA910F0" w14:textId="77777777" w:rsidR="00344B80" w:rsidRPr="00580F66" w:rsidRDefault="00344B80" w:rsidP="002270EC">
            <w:r w:rsidRPr="00580F66">
              <w:t>La promozione delle conversioni aziendali e la diversificazione della loro attività economica</w:t>
            </w:r>
          </w:p>
        </w:tc>
        <w:tc>
          <w:tcPr>
            <w:tcW w:w="993" w:type="dxa"/>
            <w:vMerge w:val="restart"/>
            <w:vAlign w:val="center"/>
          </w:tcPr>
          <w:p w14:paraId="36FBD421" w14:textId="7E2F7572" w:rsidR="00344B80" w:rsidRPr="00580F66" w:rsidRDefault="00344B80" w:rsidP="002270EC">
            <w:r w:rsidRPr="00580F66">
              <w:t>6c</w:t>
            </w:r>
          </w:p>
        </w:tc>
        <w:tc>
          <w:tcPr>
            <w:tcW w:w="3402" w:type="dxa"/>
            <w:vAlign w:val="center"/>
          </w:tcPr>
          <w:p w14:paraId="561A1FAC" w14:textId="7A280B95" w:rsidR="00344B80" w:rsidRPr="00580F66" w:rsidRDefault="00344B80" w:rsidP="002270EC">
            <w:pPr>
              <w:ind w:left="-90" w:right="-146" w:firstLine="90"/>
            </w:pPr>
            <w:r w:rsidRPr="00580F66">
              <w:t>Consulenza per la possibile applicazione di tecnologie informatiche e digitali nella gestione dell'impresa agricola e conseguente applicazione</w:t>
            </w:r>
          </w:p>
        </w:tc>
        <w:tc>
          <w:tcPr>
            <w:tcW w:w="1559" w:type="dxa"/>
            <w:vAlign w:val="center"/>
          </w:tcPr>
          <w:p w14:paraId="433DECEA" w14:textId="640AD4CB" w:rsidR="00344B80" w:rsidRPr="00580F66" w:rsidRDefault="00344B80" w:rsidP="002270EC">
            <w:r w:rsidRPr="00580F66">
              <w:t>Specialistica</w:t>
            </w:r>
          </w:p>
        </w:tc>
        <w:tc>
          <w:tcPr>
            <w:tcW w:w="1134" w:type="dxa"/>
            <w:vAlign w:val="center"/>
          </w:tcPr>
          <w:p w14:paraId="2F62420C" w14:textId="20932955" w:rsidR="00344B80" w:rsidRPr="00580F66" w:rsidRDefault="00344B80" w:rsidP="002270EC">
            <w:r w:rsidRPr="00580F66">
              <w:t>Vegetale</w:t>
            </w:r>
          </w:p>
        </w:tc>
        <w:tc>
          <w:tcPr>
            <w:tcW w:w="1701" w:type="dxa"/>
            <w:vAlign w:val="center"/>
          </w:tcPr>
          <w:p w14:paraId="678C9E2C" w14:textId="0EF859FC" w:rsidR="00344B80" w:rsidRPr="00580F66" w:rsidRDefault="00344B80" w:rsidP="002270EC">
            <w:r w:rsidRPr="00580F66">
              <w:t>Agricoltore</w:t>
            </w:r>
          </w:p>
        </w:tc>
      </w:tr>
      <w:tr w:rsidR="00344B80" w:rsidRPr="00573079" w14:paraId="55CAE335" w14:textId="77777777" w:rsidTr="001618BF">
        <w:tc>
          <w:tcPr>
            <w:tcW w:w="1805" w:type="dxa"/>
            <w:vMerge/>
            <w:vAlign w:val="center"/>
          </w:tcPr>
          <w:p w14:paraId="5923D0DE" w14:textId="77777777" w:rsidR="00344B80" w:rsidRPr="00580F66" w:rsidRDefault="00344B80" w:rsidP="002270EC">
            <w:pPr>
              <w:ind w:left="-142" w:right="-108"/>
            </w:pPr>
          </w:p>
        </w:tc>
        <w:tc>
          <w:tcPr>
            <w:tcW w:w="319" w:type="dxa"/>
            <w:vMerge/>
            <w:vAlign w:val="center"/>
          </w:tcPr>
          <w:p w14:paraId="4E10BF1F" w14:textId="77777777" w:rsidR="00344B80" w:rsidRPr="00580F66" w:rsidRDefault="00344B80" w:rsidP="002270EC"/>
        </w:tc>
        <w:tc>
          <w:tcPr>
            <w:tcW w:w="3654" w:type="dxa"/>
            <w:vMerge/>
            <w:vAlign w:val="center"/>
          </w:tcPr>
          <w:p w14:paraId="7380E65E" w14:textId="77777777" w:rsidR="00344B80" w:rsidRPr="00580F66" w:rsidRDefault="00344B80" w:rsidP="002270EC"/>
        </w:tc>
        <w:tc>
          <w:tcPr>
            <w:tcW w:w="993" w:type="dxa"/>
            <w:vMerge/>
            <w:vAlign w:val="center"/>
          </w:tcPr>
          <w:p w14:paraId="3312A9BF" w14:textId="464D11AD" w:rsidR="00344B80" w:rsidRPr="00580F66" w:rsidRDefault="00344B80" w:rsidP="002270EC"/>
        </w:tc>
        <w:tc>
          <w:tcPr>
            <w:tcW w:w="3402" w:type="dxa"/>
            <w:vAlign w:val="center"/>
          </w:tcPr>
          <w:p w14:paraId="17C4B18A" w14:textId="50818D1A" w:rsidR="00344B80" w:rsidRPr="00580F66" w:rsidRDefault="00344B80" w:rsidP="002270EC">
            <w:pPr>
              <w:ind w:left="-90" w:right="-146" w:firstLine="90"/>
            </w:pPr>
            <w:r w:rsidRPr="00580F66">
              <w:t>Consulenza per la possibile applicazione di tecnologie informatiche e digitali nella gestione delle attività connesse alle aziende agricole operanti nelle aree rurali (agriturismo, fattoria didattica, fattoria sociale) e conseguente applicazione.</w:t>
            </w:r>
          </w:p>
        </w:tc>
        <w:tc>
          <w:tcPr>
            <w:tcW w:w="1559" w:type="dxa"/>
            <w:vAlign w:val="center"/>
          </w:tcPr>
          <w:p w14:paraId="6FDBB9FF" w14:textId="79E7BF3B" w:rsidR="00344B80" w:rsidRPr="00580F66" w:rsidRDefault="00344B80" w:rsidP="002270EC">
            <w:r w:rsidRPr="00580F66">
              <w:t>Specialistica</w:t>
            </w:r>
          </w:p>
        </w:tc>
        <w:tc>
          <w:tcPr>
            <w:tcW w:w="1134" w:type="dxa"/>
            <w:vAlign w:val="center"/>
          </w:tcPr>
          <w:p w14:paraId="5B7B54AF" w14:textId="085E4E9E" w:rsidR="00344B80" w:rsidRPr="00580F66" w:rsidRDefault="00344B80" w:rsidP="009030DF">
            <w:r w:rsidRPr="00580F66">
              <w:t>Vegetale Zootecnica</w:t>
            </w:r>
          </w:p>
        </w:tc>
        <w:tc>
          <w:tcPr>
            <w:tcW w:w="1701" w:type="dxa"/>
            <w:vAlign w:val="center"/>
          </w:tcPr>
          <w:p w14:paraId="256CB0E4" w14:textId="3D9F8C2E" w:rsidR="00344B80" w:rsidRPr="00580F66" w:rsidRDefault="00344B80" w:rsidP="002270EC">
            <w:r w:rsidRPr="00580F66">
              <w:t>Agricoltore e/o Allevatore</w:t>
            </w:r>
          </w:p>
        </w:tc>
      </w:tr>
      <w:tr w:rsidR="00344B80" w:rsidRPr="00573079" w14:paraId="5E77C1EC" w14:textId="77777777" w:rsidTr="001618BF">
        <w:trPr>
          <w:trHeight w:val="1035"/>
        </w:trPr>
        <w:tc>
          <w:tcPr>
            <w:tcW w:w="1805" w:type="dxa"/>
            <w:vMerge/>
            <w:vAlign w:val="center"/>
          </w:tcPr>
          <w:p w14:paraId="637B53ED" w14:textId="77777777" w:rsidR="00344B80" w:rsidRPr="00580F66" w:rsidRDefault="00344B80" w:rsidP="002270EC">
            <w:pPr>
              <w:ind w:left="-142" w:right="-108"/>
            </w:pPr>
          </w:p>
        </w:tc>
        <w:tc>
          <w:tcPr>
            <w:tcW w:w="319" w:type="dxa"/>
            <w:vMerge/>
            <w:vAlign w:val="center"/>
          </w:tcPr>
          <w:p w14:paraId="0D4F859D" w14:textId="77777777" w:rsidR="00344B80" w:rsidRPr="00580F66" w:rsidRDefault="00344B80" w:rsidP="002270EC"/>
        </w:tc>
        <w:tc>
          <w:tcPr>
            <w:tcW w:w="3654" w:type="dxa"/>
            <w:vMerge/>
            <w:vAlign w:val="center"/>
          </w:tcPr>
          <w:p w14:paraId="3EC59BB2" w14:textId="77777777" w:rsidR="00344B80" w:rsidRPr="00580F66" w:rsidRDefault="00344B80" w:rsidP="002270EC"/>
        </w:tc>
        <w:tc>
          <w:tcPr>
            <w:tcW w:w="993" w:type="dxa"/>
            <w:vMerge/>
            <w:vAlign w:val="center"/>
          </w:tcPr>
          <w:p w14:paraId="3DF2D654" w14:textId="77777777" w:rsidR="00344B80" w:rsidRPr="00580F66" w:rsidRDefault="00344B80" w:rsidP="002270EC"/>
        </w:tc>
        <w:tc>
          <w:tcPr>
            <w:tcW w:w="3402" w:type="dxa"/>
            <w:vAlign w:val="center"/>
          </w:tcPr>
          <w:p w14:paraId="4E63F8F5" w14:textId="66863E0B" w:rsidR="00344B80" w:rsidRPr="00580F66" w:rsidRDefault="00344B80" w:rsidP="002270EC">
            <w:pPr>
              <w:ind w:left="-90" w:right="-146" w:firstLine="90"/>
            </w:pPr>
            <w:r w:rsidRPr="00580F66">
              <w:t>Consulenza per la possibile applicazione di tecnologie informatiche e digitali nella gestione dell'impresa zootecnica e conseguente applicazione.</w:t>
            </w:r>
          </w:p>
        </w:tc>
        <w:tc>
          <w:tcPr>
            <w:tcW w:w="1559" w:type="dxa"/>
            <w:vAlign w:val="center"/>
          </w:tcPr>
          <w:p w14:paraId="6C52A159" w14:textId="749167BD" w:rsidR="00344B80" w:rsidRPr="00580F66" w:rsidRDefault="00344B80" w:rsidP="002270EC">
            <w:r w:rsidRPr="00580F66">
              <w:t>Specialistica</w:t>
            </w:r>
          </w:p>
        </w:tc>
        <w:tc>
          <w:tcPr>
            <w:tcW w:w="1134" w:type="dxa"/>
            <w:vAlign w:val="center"/>
          </w:tcPr>
          <w:p w14:paraId="0709398E" w14:textId="50783CBA" w:rsidR="00344B80" w:rsidRPr="00580F66" w:rsidRDefault="00344B80" w:rsidP="002270EC">
            <w:r w:rsidRPr="00580F66">
              <w:t>Zootecnica</w:t>
            </w:r>
          </w:p>
        </w:tc>
        <w:tc>
          <w:tcPr>
            <w:tcW w:w="1701" w:type="dxa"/>
            <w:vAlign w:val="center"/>
          </w:tcPr>
          <w:p w14:paraId="07F1B34A" w14:textId="3A058AD8" w:rsidR="00344B80" w:rsidRPr="00580F66" w:rsidRDefault="00344B80" w:rsidP="002270EC">
            <w:r w:rsidRPr="00580F66">
              <w:t>Allevatore</w:t>
            </w:r>
          </w:p>
        </w:tc>
      </w:tr>
    </w:tbl>
    <w:p w14:paraId="7A8EC41C" w14:textId="77777777" w:rsidR="00AB6551" w:rsidRDefault="00AB6551" w:rsidP="00573079"/>
    <w:p w14:paraId="520667B9" w14:textId="77777777" w:rsidR="00AB6551" w:rsidRDefault="00AB6551">
      <w:pPr>
        <w:widowControl/>
        <w:spacing w:after="200" w:line="276" w:lineRule="auto"/>
        <w:jc w:val="left"/>
      </w:pPr>
      <w:r>
        <w:br w:type="page"/>
      </w: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1673"/>
        <w:gridCol w:w="307"/>
        <w:gridCol w:w="3755"/>
        <w:gridCol w:w="993"/>
        <w:gridCol w:w="3376"/>
        <w:gridCol w:w="1695"/>
        <w:gridCol w:w="1127"/>
        <w:gridCol w:w="1641"/>
      </w:tblGrid>
      <w:tr w:rsidR="001618BF" w:rsidRPr="00573079" w14:paraId="2C6DAB7B" w14:textId="77777777" w:rsidTr="006004FE">
        <w:tc>
          <w:tcPr>
            <w:tcW w:w="5735" w:type="dxa"/>
            <w:gridSpan w:val="3"/>
            <w:shd w:val="clear" w:color="auto" w:fill="C6D9F1" w:themeFill="text2" w:themeFillTint="33"/>
            <w:vAlign w:val="center"/>
          </w:tcPr>
          <w:p w14:paraId="156DB3B6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lastRenderedPageBreak/>
              <w:t>Ambiti tematici di consulenza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2C940A7C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5071" w:type="dxa"/>
            <w:gridSpan w:val="2"/>
            <w:shd w:val="clear" w:color="auto" w:fill="C6D9F1" w:themeFill="text2" w:themeFillTint="33"/>
            <w:vAlign w:val="center"/>
          </w:tcPr>
          <w:p w14:paraId="602FD5C9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27" w:type="dxa"/>
            <w:shd w:val="clear" w:color="auto" w:fill="C6D9F1" w:themeFill="text2" w:themeFillTint="33"/>
            <w:vAlign w:val="center"/>
          </w:tcPr>
          <w:p w14:paraId="26295956" w14:textId="77777777" w:rsidR="001618BF" w:rsidRPr="00573079" w:rsidRDefault="001618BF" w:rsidP="002270EC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641" w:type="dxa"/>
            <w:shd w:val="clear" w:color="auto" w:fill="C6D9F1" w:themeFill="text2" w:themeFillTint="33"/>
            <w:vAlign w:val="center"/>
          </w:tcPr>
          <w:p w14:paraId="26DAA160" w14:textId="744A9D3A" w:rsidR="001618BF" w:rsidRPr="00573079" w:rsidRDefault="001618BF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1618BF" w:rsidRPr="00573079" w14:paraId="3A791CBB" w14:textId="77777777" w:rsidTr="00A25433">
        <w:tc>
          <w:tcPr>
            <w:tcW w:w="1673" w:type="dxa"/>
            <w:vMerge w:val="restart"/>
            <w:vAlign w:val="center"/>
          </w:tcPr>
          <w:p w14:paraId="06584BBA" w14:textId="77777777" w:rsidR="001618BF" w:rsidRPr="00580F66" w:rsidRDefault="001618BF" w:rsidP="002270EC">
            <w:pPr>
              <w:ind w:left="-142" w:right="-108"/>
            </w:pPr>
            <w:r w:rsidRPr="00580F66">
              <w:t>Uso prodotti fitosanitari, difesa integrata e agricoltura biologica</w:t>
            </w:r>
          </w:p>
        </w:tc>
        <w:tc>
          <w:tcPr>
            <w:tcW w:w="307" w:type="dxa"/>
            <w:vMerge w:val="restart"/>
            <w:vAlign w:val="center"/>
          </w:tcPr>
          <w:p w14:paraId="045DE156" w14:textId="77777777" w:rsidR="001618BF" w:rsidRPr="00580F66" w:rsidRDefault="001618BF" w:rsidP="002270EC">
            <w:r w:rsidRPr="00580F66">
              <w:t>e</w:t>
            </w:r>
          </w:p>
        </w:tc>
        <w:tc>
          <w:tcPr>
            <w:tcW w:w="3755" w:type="dxa"/>
            <w:vMerge w:val="restart"/>
            <w:vAlign w:val="center"/>
          </w:tcPr>
          <w:p w14:paraId="209A4DA7" w14:textId="77777777" w:rsidR="001618BF" w:rsidRPr="00580F66" w:rsidRDefault="001618BF" w:rsidP="00D40C3A">
            <w:r w:rsidRPr="00580F66">
              <w:t>i requisiti a livello di beneficiari adottati dagli Stati membri per attuare l’art. 55 del regolamento (CE) n. 1107/2009 [uso dei prodotti fitosanitari], in particolare l’obbligo di cui all’art. 14 della direttiva 2009/128/CE [Difesa integrata];</w:t>
            </w:r>
          </w:p>
        </w:tc>
        <w:tc>
          <w:tcPr>
            <w:tcW w:w="993" w:type="dxa"/>
            <w:vMerge w:val="restart"/>
            <w:vAlign w:val="center"/>
          </w:tcPr>
          <w:p w14:paraId="5AA1B5FD" w14:textId="77777777" w:rsidR="001618BF" w:rsidRPr="00580F66" w:rsidRDefault="001618BF" w:rsidP="002270EC">
            <w:r w:rsidRPr="00580F66">
              <w:t>4b</w:t>
            </w:r>
          </w:p>
        </w:tc>
        <w:tc>
          <w:tcPr>
            <w:tcW w:w="3376" w:type="dxa"/>
            <w:vAlign w:val="center"/>
          </w:tcPr>
          <w:p w14:paraId="201B3DC6" w14:textId="77777777" w:rsidR="001618BF" w:rsidRPr="00580F66" w:rsidRDefault="001618BF" w:rsidP="00D40C3A">
            <w:r w:rsidRPr="00580F66">
              <w:t>Consulenza alle imprese agricole per l'applicazione della normativa sul corretto uso sostenibile dei prodotti fitosanitari in agricoltura ai sensi della direttiva 209/128/CE.</w:t>
            </w:r>
          </w:p>
        </w:tc>
        <w:tc>
          <w:tcPr>
            <w:tcW w:w="1695" w:type="dxa"/>
            <w:vAlign w:val="center"/>
          </w:tcPr>
          <w:p w14:paraId="501D8B07" w14:textId="77777777" w:rsidR="001618BF" w:rsidRPr="00580F66" w:rsidRDefault="001618BF" w:rsidP="002270EC">
            <w:r w:rsidRPr="00580F66">
              <w:t>Base</w:t>
            </w:r>
          </w:p>
        </w:tc>
        <w:tc>
          <w:tcPr>
            <w:tcW w:w="1127" w:type="dxa"/>
            <w:vAlign w:val="center"/>
          </w:tcPr>
          <w:p w14:paraId="186B6AEE" w14:textId="77777777" w:rsidR="001618BF" w:rsidRPr="00580F66" w:rsidRDefault="001618BF" w:rsidP="00D40C3A">
            <w:r w:rsidRPr="00580F66">
              <w:t>Vegetale</w:t>
            </w:r>
          </w:p>
        </w:tc>
        <w:tc>
          <w:tcPr>
            <w:tcW w:w="1641" w:type="dxa"/>
            <w:vAlign w:val="center"/>
          </w:tcPr>
          <w:p w14:paraId="6BF1E8B3" w14:textId="77777777" w:rsidR="001618BF" w:rsidRPr="00580F66" w:rsidRDefault="001618BF" w:rsidP="00D40C3A">
            <w:r w:rsidRPr="00580F66">
              <w:t>Agricoltore e giovani insediati</w:t>
            </w:r>
          </w:p>
        </w:tc>
      </w:tr>
      <w:tr w:rsidR="001618BF" w:rsidRPr="00573079" w14:paraId="37D6273B" w14:textId="77777777" w:rsidTr="00A25433">
        <w:tc>
          <w:tcPr>
            <w:tcW w:w="1673" w:type="dxa"/>
            <w:vMerge/>
            <w:vAlign w:val="center"/>
          </w:tcPr>
          <w:p w14:paraId="534FF598" w14:textId="77777777" w:rsidR="001618BF" w:rsidRPr="00580F66" w:rsidRDefault="001618BF" w:rsidP="002270EC">
            <w:pPr>
              <w:ind w:left="-142" w:right="-108"/>
            </w:pPr>
          </w:p>
        </w:tc>
        <w:tc>
          <w:tcPr>
            <w:tcW w:w="307" w:type="dxa"/>
            <w:vMerge/>
            <w:vAlign w:val="center"/>
          </w:tcPr>
          <w:p w14:paraId="3D8DA2E2" w14:textId="77777777" w:rsidR="001618BF" w:rsidRPr="00580F66" w:rsidRDefault="001618BF" w:rsidP="002270EC"/>
        </w:tc>
        <w:tc>
          <w:tcPr>
            <w:tcW w:w="3755" w:type="dxa"/>
            <w:vMerge/>
            <w:vAlign w:val="center"/>
          </w:tcPr>
          <w:p w14:paraId="7DAE89B2" w14:textId="77777777" w:rsidR="001618BF" w:rsidRPr="00580F66" w:rsidRDefault="001618BF" w:rsidP="00D40C3A"/>
        </w:tc>
        <w:tc>
          <w:tcPr>
            <w:tcW w:w="993" w:type="dxa"/>
            <w:vMerge/>
            <w:vAlign w:val="center"/>
          </w:tcPr>
          <w:p w14:paraId="2BE56A73" w14:textId="77777777" w:rsidR="001618BF" w:rsidRPr="00580F66" w:rsidRDefault="001618BF" w:rsidP="002270EC"/>
        </w:tc>
        <w:tc>
          <w:tcPr>
            <w:tcW w:w="3376" w:type="dxa"/>
            <w:vAlign w:val="center"/>
          </w:tcPr>
          <w:p w14:paraId="5772E700" w14:textId="77777777" w:rsidR="001618BF" w:rsidRPr="00580F66" w:rsidRDefault="001618BF" w:rsidP="00D40C3A">
            <w:r w:rsidRPr="00580F66">
              <w:t xml:space="preserve">Consulenza per la gestione idrica di una coltura attraverso lo studio del bilancio idrico aziendale (dati SIAS) con l'uso dell'applicativo </w:t>
            </w:r>
            <w:proofErr w:type="spellStart"/>
            <w:r w:rsidRPr="00580F66">
              <w:t>IrriSias</w:t>
            </w:r>
            <w:proofErr w:type="spellEnd"/>
            <w:r w:rsidRPr="00580F66">
              <w:t>, l'introduzione di una tipologia di impianto irriguo per il risparmio</w:t>
            </w:r>
          </w:p>
          <w:p w14:paraId="6E14E0DC" w14:textId="77777777" w:rsidR="001618BF" w:rsidRPr="00580F66" w:rsidRDefault="001618BF" w:rsidP="00D40C3A">
            <w:r w:rsidRPr="00580F66">
              <w:t xml:space="preserve">dell'acqua e, per la gestione nutritiva delle piante finalizzata alla riduzione dei sali minerali attraverso l'impiego di unità di fertirrigazione e dell'applicativo </w:t>
            </w:r>
            <w:proofErr w:type="spellStart"/>
            <w:r w:rsidRPr="00580F66">
              <w:t>Metafert</w:t>
            </w:r>
            <w:proofErr w:type="spellEnd"/>
            <w:r w:rsidRPr="00580F66">
              <w:t>.</w:t>
            </w:r>
          </w:p>
        </w:tc>
        <w:tc>
          <w:tcPr>
            <w:tcW w:w="1695" w:type="dxa"/>
            <w:vAlign w:val="center"/>
          </w:tcPr>
          <w:p w14:paraId="32034D69" w14:textId="77777777" w:rsidR="001618BF" w:rsidRPr="00580F66" w:rsidRDefault="001618BF" w:rsidP="002270EC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43BD87CA" w14:textId="77777777" w:rsidR="001618BF" w:rsidRPr="00580F66" w:rsidRDefault="001618BF" w:rsidP="00D40C3A">
            <w:r w:rsidRPr="00580F66">
              <w:t>Vegetale</w:t>
            </w:r>
          </w:p>
        </w:tc>
        <w:tc>
          <w:tcPr>
            <w:tcW w:w="1641" w:type="dxa"/>
            <w:vAlign w:val="center"/>
          </w:tcPr>
          <w:p w14:paraId="590F37A2" w14:textId="77777777" w:rsidR="001618BF" w:rsidRPr="00580F66" w:rsidRDefault="001618BF" w:rsidP="00D40C3A">
            <w:r w:rsidRPr="00580F66">
              <w:t>Agricoltore</w:t>
            </w:r>
          </w:p>
        </w:tc>
      </w:tr>
      <w:tr w:rsidR="001618BF" w:rsidRPr="00573079" w14:paraId="0CB93462" w14:textId="77777777" w:rsidTr="00A25433">
        <w:tc>
          <w:tcPr>
            <w:tcW w:w="1673" w:type="dxa"/>
            <w:vMerge/>
            <w:vAlign w:val="center"/>
          </w:tcPr>
          <w:p w14:paraId="2DABD30F" w14:textId="77777777" w:rsidR="001618BF" w:rsidRPr="00580F66" w:rsidRDefault="001618BF" w:rsidP="002270EC">
            <w:pPr>
              <w:ind w:left="-142" w:right="-108"/>
            </w:pPr>
          </w:p>
        </w:tc>
        <w:tc>
          <w:tcPr>
            <w:tcW w:w="307" w:type="dxa"/>
            <w:vAlign w:val="center"/>
          </w:tcPr>
          <w:p w14:paraId="33CCAB02" w14:textId="77777777" w:rsidR="001618BF" w:rsidRPr="00580F66" w:rsidRDefault="001618BF" w:rsidP="002270EC">
            <w:r w:rsidRPr="00580F66">
              <w:t>j</w:t>
            </w:r>
          </w:p>
        </w:tc>
        <w:tc>
          <w:tcPr>
            <w:tcW w:w="3755" w:type="dxa"/>
            <w:vAlign w:val="center"/>
          </w:tcPr>
          <w:p w14:paraId="4DC94D48" w14:textId="77777777" w:rsidR="001618BF" w:rsidRPr="00580F66" w:rsidRDefault="001618BF" w:rsidP="00D40C3A">
            <w:r w:rsidRPr="00580F66">
              <w:t>i requisiti minimi previsti dalla normativa nazionale, indicati all’art. 28, paragrafo 3, e all’art. 29, paragrafo 2, del regolamento (UE) n. 1305/2013;</w:t>
            </w:r>
          </w:p>
        </w:tc>
        <w:tc>
          <w:tcPr>
            <w:tcW w:w="993" w:type="dxa"/>
            <w:vMerge/>
            <w:vAlign w:val="center"/>
          </w:tcPr>
          <w:p w14:paraId="3EA6B007" w14:textId="77777777" w:rsidR="001618BF" w:rsidRPr="00580F66" w:rsidRDefault="001618BF" w:rsidP="002270EC"/>
        </w:tc>
        <w:tc>
          <w:tcPr>
            <w:tcW w:w="3376" w:type="dxa"/>
            <w:vAlign w:val="center"/>
          </w:tcPr>
          <w:p w14:paraId="0FAC2452" w14:textId="77777777" w:rsidR="001618BF" w:rsidRPr="00580F66" w:rsidRDefault="001618BF" w:rsidP="00D40C3A">
            <w:r w:rsidRPr="00580F66">
              <w:t>Consulenza finalizzata alla coltivazione di una coltura specifica con metodo della difesa integrata o con metodo dell'agricoltura biologica.</w:t>
            </w:r>
          </w:p>
        </w:tc>
        <w:tc>
          <w:tcPr>
            <w:tcW w:w="1695" w:type="dxa"/>
            <w:vAlign w:val="center"/>
          </w:tcPr>
          <w:p w14:paraId="59FA1815" w14:textId="77777777" w:rsidR="001618BF" w:rsidRPr="00580F66" w:rsidRDefault="001618BF" w:rsidP="002270EC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6A7AC39B" w14:textId="77777777" w:rsidR="001618BF" w:rsidRPr="00580F66" w:rsidRDefault="001618BF" w:rsidP="00D40C3A">
            <w:r w:rsidRPr="00580F66">
              <w:t>Vegetale</w:t>
            </w:r>
          </w:p>
        </w:tc>
        <w:tc>
          <w:tcPr>
            <w:tcW w:w="1641" w:type="dxa"/>
            <w:vAlign w:val="center"/>
          </w:tcPr>
          <w:p w14:paraId="02AEF352" w14:textId="77777777" w:rsidR="001618BF" w:rsidRPr="00580F66" w:rsidRDefault="001618BF" w:rsidP="00D40C3A">
            <w:r w:rsidRPr="00580F66">
              <w:t>Agricoltore</w:t>
            </w:r>
          </w:p>
        </w:tc>
      </w:tr>
      <w:tr w:rsidR="001960A3" w:rsidRPr="00573079" w14:paraId="647B47FD" w14:textId="77777777" w:rsidTr="00A25433">
        <w:tc>
          <w:tcPr>
            <w:tcW w:w="1673" w:type="dxa"/>
            <w:vAlign w:val="center"/>
          </w:tcPr>
          <w:p w14:paraId="06B42A1A" w14:textId="77777777" w:rsidR="001960A3" w:rsidRDefault="001960A3" w:rsidP="001960A3">
            <w:pPr>
              <w:ind w:left="-142" w:right="-108"/>
            </w:pPr>
            <w:r>
              <w:t>Sicurezza sul</w:t>
            </w:r>
          </w:p>
          <w:p w14:paraId="48BFDDEB" w14:textId="77777777" w:rsidR="001960A3" w:rsidRDefault="001960A3" w:rsidP="001960A3">
            <w:pPr>
              <w:ind w:left="-142" w:right="-108"/>
            </w:pPr>
            <w:r>
              <w:t>lavoro e</w:t>
            </w:r>
          </w:p>
          <w:p w14:paraId="5CA4D023" w14:textId="03B15C3D" w:rsidR="001960A3" w:rsidRPr="00580F66" w:rsidRDefault="001960A3" w:rsidP="001960A3">
            <w:pPr>
              <w:ind w:left="-142" w:right="-108"/>
            </w:pPr>
            <w:r>
              <w:t>dell’azienda</w:t>
            </w:r>
          </w:p>
        </w:tc>
        <w:tc>
          <w:tcPr>
            <w:tcW w:w="307" w:type="dxa"/>
            <w:vAlign w:val="center"/>
          </w:tcPr>
          <w:p w14:paraId="39D1C8C6" w14:textId="462C37CC" w:rsidR="001960A3" w:rsidRPr="00580F66" w:rsidRDefault="001960A3" w:rsidP="002270EC">
            <w:r>
              <w:t>f</w:t>
            </w:r>
          </w:p>
        </w:tc>
        <w:tc>
          <w:tcPr>
            <w:tcW w:w="3755" w:type="dxa"/>
            <w:vAlign w:val="center"/>
          </w:tcPr>
          <w:p w14:paraId="6386CF27" w14:textId="77777777" w:rsidR="001960A3" w:rsidRDefault="001960A3" w:rsidP="001960A3">
            <w:r>
              <w:t>le norme di sicurezza sul lavoro e le</w:t>
            </w:r>
          </w:p>
          <w:p w14:paraId="45C60108" w14:textId="77777777" w:rsidR="001960A3" w:rsidRDefault="001960A3" w:rsidP="001960A3">
            <w:r>
              <w:t>norme di sicurezza connesse</w:t>
            </w:r>
          </w:p>
          <w:p w14:paraId="401029A6" w14:textId="58225F08" w:rsidR="001960A3" w:rsidRPr="00580F66" w:rsidRDefault="001960A3" w:rsidP="001960A3">
            <w:r>
              <w:t>all’azienda agricola;</w:t>
            </w:r>
          </w:p>
        </w:tc>
        <w:tc>
          <w:tcPr>
            <w:tcW w:w="993" w:type="dxa"/>
            <w:vAlign w:val="center"/>
          </w:tcPr>
          <w:p w14:paraId="471A975A" w14:textId="0E8D27A8" w:rsidR="001960A3" w:rsidRPr="00580F66" w:rsidRDefault="001960A3" w:rsidP="002270EC">
            <w:r>
              <w:t>2</w:t>
            </w:r>
            <w:r w:rsidR="001B6675">
              <w:t>b</w:t>
            </w:r>
          </w:p>
        </w:tc>
        <w:tc>
          <w:tcPr>
            <w:tcW w:w="3376" w:type="dxa"/>
            <w:vAlign w:val="center"/>
          </w:tcPr>
          <w:p w14:paraId="45ADECC1" w14:textId="77777777" w:rsidR="001960A3" w:rsidRDefault="001960A3" w:rsidP="001960A3">
            <w:r>
              <w:t>Consulenza di supporto alla gestione aziendale per la redazione di</w:t>
            </w:r>
          </w:p>
          <w:p w14:paraId="3C608314" w14:textId="77777777" w:rsidR="001960A3" w:rsidRDefault="001960A3" w:rsidP="001960A3">
            <w:r>
              <w:t>protocolli di valutazione dei rischi in azienda ed impostazione degli</w:t>
            </w:r>
          </w:p>
          <w:p w14:paraId="5D915D5F" w14:textId="77777777" w:rsidR="001960A3" w:rsidRDefault="001960A3" w:rsidP="001960A3">
            <w:r>
              <w:t>adempimenti obbligatori attraverso un'analisi dei processi produttivi</w:t>
            </w:r>
          </w:p>
          <w:p w14:paraId="2CB7EDD0" w14:textId="77777777" w:rsidR="001960A3" w:rsidRDefault="001960A3" w:rsidP="001960A3">
            <w:r>
              <w:t>dell'azienda agricola, l'individuazione dei rischi connessi alle attività</w:t>
            </w:r>
          </w:p>
          <w:p w14:paraId="272B1869" w14:textId="77777777" w:rsidR="001960A3" w:rsidRDefault="001960A3" w:rsidP="001960A3">
            <w:r>
              <w:t>lavorative per la sicurezza dei lavoratori e delle misure di contenimento</w:t>
            </w:r>
          </w:p>
          <w:p w14:paraId="622D2D90" w14:textId="3B543170" w:rsidR="001960A3" w:rsidRPr="00580F66" w:rsidRDefault="001960A3" w:rsidP="001960A3">
            <w:r>
              <w:t>del rischio.</w:t>
            </w:r>
          </w:p>
        </w:tc>
        <w:tc>
          <w:tcPr>
            <w:tcW w:w="1695" w:type="dxa"/>
            <w:vAlign w:val="center"/>
          </w:tcPr>
          <w:p w14:paraId="7A39CD4B" w14:textId="7BA7D5D7" w:rsidR="001960A3" w:rsidRPr="00580F66" w:rsidRDefault="001960A3" w:rsidP="002270EC">
            <w:r w:rsidRPr="00580F66">
              <w:t>Specialistica</w:t>
            </w:r>
          </w:p>
        </w:tc>
        <w:tc>
          <w:tcPr>
            <w:tcW w:w="1127" w:type="dxa"/>
            <w:vAlign w:val="center"/>
          </w:tcPr>
          <w:p w14:paraId="1685AA3D" w14:textId="5F99DB52" w:rsidR="001960A3" w:rsidRPr="00580F66" w:rsidRDefault="001960A3" w:rsidP="00D40C3A">
            <w:r w:rsidRPr="00580F66">
              <w:t>Vegetale Zootecnica</w:t>
            </w:r>
          </w:p>
        </w:tc>
        <w:tc>
          <w:tcPr>
            <w:tcW w:w="1641" w:type="dxa"/>
            <w:vAlign w:val="center"/>
          </w:tcPr>
          <w:p w14:paraId="20E0A088" w14:textId="2AF81008" w:rsidR="001960A3" w:rsidRPr="00580F66" w:rsidRDefault="001960A3" w:rsidP="00D40C3A">
            <w:r w:rsidRPr="00580F66">
              <w:t>Agricoltore e/o Allevatore</w:t>
            </w:r>
          </w:p>
        </w:tc>
      </w:tr>
    </w:tbl>
    <w:p w14:paraId="381B51CC" w14:textId="77777777" w:rsidR="002270EC" w:rsidRDefault="002270EC" w:rsidP="00573079"/>
    <w:p w14:paraId="0B1DC071" w14:textId="77777777" w:rsidR="002270EC" w:rsidRDefault="002270EC">
      <w:pPr>
        <w:widowControl/>
        <w:spacing w:after="200" w:line="276" w:lineRule="auto"/>
        <w:jc w:val="left"/>
      </w:pPr>
      <w:r>
        <w:br w:type="page"/>
      </w: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1807"/>
        <w:gridCol w:w="319"/>
        <w:gridCol w:w="3663"/>
        <w:gridCol w:w="968"/>
        <w:gridCol w:w="3416"/>
        <w:gridCol w:w="1700"/>
        <w:gridCol w:w="1135"/>
        <w:gridCol w:w="1559"/>
      </w:tblGrid>
      <w:tr w:rsidR="001618BF" w:rsidRPr="00573079" w14:paraId="4D2F62AF" w14:textId="77777777" w:rsidTr="006004FE">
        <w:tc>
          <w:tcPr>
            <w:tcW w:w="5789" w:type="dxa"/>
            <w:gridSpan w:val="3"/>
            <w:shd w:val="clear" w:color="auto" w:fill="C6D9F1" w:themeFill="text2" w:themeFillTint="33"/>
            <w:vAlign w:val="center"/>
          </w:tcPr>
          <w:p w14:paraId="54F9BCA6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lastRenderedPageBreak/>
              <w:t>Ambiti tematici di consulenza</w:t>
            </w:r>
          </w:p>
        </w:tc>
        <w:tc>
          <w:tcPr>
            <w:tcW w:w="968" w:type="dxa"/>
            <w:shd w:val="clear" w:color="auto" w:fill="C6D9F1" w:themeFill="text2" w:themeFillTint="33"/>
            <w:vAlign w:val="center"/>
          </w:tcPr>
          <w:p w14:paraId="0BC701A7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5116" w:type="dxa"/>
            <w:gridSpan w:val="2"/>
            <w:shd w:val="clear" w:color="auto" w:fill="C6D9F1" w:themeFill="text2" w:themeFillTint="33"/>
            <w:vAlign w:val="center"/>
          </w:tcPr>
          <w:p w14:paraId="7ABBDF7B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35" w:type="dxa"/>
            <w:shd w:val="clear" w:color="auto" w:fill="C6D9F1" w:themeFill="text2" w:themeFillTint="33"/>
            <w:vAlign w:val="center"/>
          </w:tcPr>
          <w:p w14:paraId="1479763C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75976CA1" w14:textId="6D7EB5C6" w:rsidR="001618BF" w:rsidRPr="00573079" w:rsidRDefault="001618BF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1618BF" w:rsidRPr="00573079" w14:paraId="47A96BA8" w14:textId="77777777" w:rsidTr="001618BF">
        <w:tc>
          <w:tcPr>
            <w:tcW w:w="1807" w:type="dxa"/>
            <w:vAlign w:val="center"/>
          </w:tcPr>
          <w:p w14:paraId="2DE9B9B4" w14:textId="77777777" w:rsidR="001618BF" w:rsidRPr="00580F66" w:rsidRDefault="001618BF" w:rsidP="00D40C3A">
            <w:pPr>
              <w:ind w:left="-142" w:right="-108"/>
            </w:pPr>
            <w:r w:rsidRPr="00580F66">
              <w:t>Primo Insediamento</w:t>
            </w:r>
          </w:p>
        </w:tc>
        <w:tc>
          <w:tcPr>
            <w:tcW w:w="319" w:type="dxa"/>
            <w:vAlign w:val="center"/>
          </w:tcPr>
          <w:p w14:paraId="7A85F7F8" w14:textId="77777777" w:rsidR="001618BF" w:rsidRPr="00580F66" w:rsidRDefault="001618BF" w:rsidP="00D04E8B">
            <w:r w:rsidRPr="00580F66">
              <w:t>g</w:t>
            </w:r>
          </w:p>
        </w:tc>
        <w:tc>
          <w:tcPr>
            <w:tcW w:w="3663" w:type="dxa"/>
            <w:vAlign w:val="center"/>
          </w:tcPr>
          <w:p w14:paraId="0086CD2C" w14:textId="77777777" w:rsidR="001618BF" w:rsidRPr="00580F66" w:rsidRDefault="001618BF" w:rsidP="00D40C3A">
            <w:r w:rsidRPr="00580F66">
              <w:t>Consulenza specifica per agricoltori che si insediano per la prima volta</w:t>
            </w:r>
          </w:p>
        </w:tc>
        <w:tc>
          <w:tcPr>
            <w:tcW w:w="968" w:type="dxa"/>
            <w:vAlign w:val="center"/>
          </w:tcPr>
          <w:p w14:paraId="4E79D000" w14:textId="77777777" w:rsidR="001618BF" w:rsidRPr="00580F66" w:rsidRDefault="001618BF" w:rsidP="00D04E8B">
            <w:r w:rsidRPr="00580F66">
              <w:t>2b</w:t>
            </w:r>
          </w:p>
        </w:tc>
        <w:tc>
          <w:tcPr>
            <w:tcW w:w="3416" w:type="dxa"/>
            <w:vAlign w:val="center"/>
          </w:tcPr>
          <w:p w14:paraId="11E0AA27" w14:textId="77777777" w:rsidR="001618BF" w:rsidRPr="00580F66" w:rsidRDefault="001618BF" w:rsidP="00D40C3A">
            <w:r w:rsidRPr="00580F66">
              <w:t>Consulenza di supporto alla stesura del piano di sviluppo aziendale e informazioni dettagliate sulla gestione aziendale dal punto di vista normativo, fiscale ed economico.</w:t>
            </w:r>
          </w:p>
        </w:tc>
        <w:tc>
          <w:tcPr>
            <w:tcW w:w="1700" w:type="dxa"/>
            <w:vAlign w:val="center"/>
          </w:tcPr>
          <w:p w14:paraId="72EC4D57" w14:textId="77777777" w:rsidR="001618BF" w:rsidRPr="00580F66" w:rsidRDefault="001618BF" w:rsidP="00D04E8B">
            <w:r w:rsidRPr="00580F66">
              <w:t>Specialistica</w:t>
            </w:r>
          </w:p>
        </w:tc>
        <w:tc>
          <w:tcPr>
            <w:tcW w:w="1135" w:type="dxa"/>
            <w:vAlign w:val="center"/>
          </w:tcPr>
          <w:p w14:paraId="74B1AD02" w14:textId="50CA6A53" w:rsidR="001618BF" w:rsidRPr="00580F66" w:rsidRDefault="001618BF" w:rsidP="009030DF">
            <w:r w:rsidRPr="00580F66">
              <w:t>Vegetale Zootecnica</w:t>
            </w:r>
          </w:p>
        </w:tc>
        <w:tc>
          <w:tcPr>
            <w:tcW w:w="1559" w:type="dxa"/>
            <w:vAlign w:val="center"/>
          </w:tcPr>
          <w:p w14:paraId="5F4726D4" w14:textId="77777777" w:rsidR="001618BF" w:rsidRPr="00580F66" w:rsidRDefault="001618BF" w:rsidP="00D04E8B">
            <w:r w:rsidRPr="00580F66">
              <w:t xml:space="preserve">Giovani insediati in attività agricole ed </w:t>
            </w:r>
            <w:proofErr w:type="spellStart"/>
            <w:r w:rsidRPr="00580F66">
              <w:t>extragricole</w:t>
            </w:r>
            <w:proofErr w:type="spellEnd"/>
          </w:p>
        </w:tc>
      </w:tr>
      <w:tr w:rsidR="009030DF" w:rsidRPr="00573079" w14:paraId="02DD6039" w14:textId="77777777" w:rsidTr="001618BF">
        <w:tc>
          <w:tcPr>
            <w:tcW w:w="1807" w:type="dxa"/>
            <w:vAlign w:val="center"/>
          </w:tcPr>
          <w:p w14:paraId="16B4D60A" w14:textId="686246E3" w:rsidR="009030DF" w:rsidRPr="00580F66" w:rsidRDefault="009030DF" w:rsidP="001618BF">
            <w:pPr>
              <w:ind w:left="-142" w:right="-108"/>
            </w:pPr>
            <w:r w:rsidRPr="00580F66">
              <w:t>Agricoltura conservativa</w:t>
            </w:r>
          </w:p>
        </w:tc>
        <w:tc>
          <w:tcPr>
            <w:tcW w:w="319" w:type="dxa"/>
            <w:vMerge w:val="restart"/>
            <w:vAlign w:val="center"/>
          </w:tcPr>
          <w:p w14:paraId="3283FF7F" w14:textId="1E0573E0" w:rsidR="009030DF" w:rsidRPr="00580F66" w:rsidRDefault="009030DF" w:rsidP="001618BF">
            <w:r w:rsidRPr="00580F66">
              <w:t>k</w:t>
            </w:r>
          </w:p>
        </w:tc>
        <w:tc>
          <w:tcPr>
            <w:tcW w:w="3663" w:type="dxa"/>
            <w:vAlign w:val="center"/>
          </w:tcPr>
          <w:p w14:paraId="0CED7804" w14:textId="3A3E8810" w:rsidR="009030DF" w:rsidRPr="00580F66" w:rsidRDefault="009030DF" w:rsidP="001618BF">
            <w:r w:rsidRPr="00580F66">
              <w:t>le informazioni relative alla mitigazione dei cambiamenti climatici e all’adattamento ai medesimi, alla biodiversità e alla protezione delle acque di cui all’ allegato I del regolamento (UE) n. 1306/2013</w:t>
            </w:r>
          </w:p>
        </w:tc>
        <w:tc>
          <w:tcPr>
            <w:tcW w:w="968" w:type="dxa"/>
            <w:vAlign w:val="center"/>
          </w:tcPr>
          <w:p w14:paraId="0D21F2DE" w14:textId="0B6A837A" w:rsidR="009030DF" w:rsidRPr="00580F66" w:rsidRDefault="009030DF" w:rsidP="001618BF">
            <w:r w:rsidRPr="00580F66">
              <w:t>2b</w:t>
            </w:r>
          </w:p>
        </w:tc>
        <w:tc>
          <w:tcPr>
            <w:tcW w:w="3416" w:type="dxa"/>
            <w:vAlign w:val="center"/>
          </w:tcPr>
          <w:p w14:paraId="3E2FF168" w14:textId="27A20BB5" w:rsidR="009030DF" w:rsidRPr="00580F66" w:rsidRDefault="009030DF" w:rsidP="001618BF">
            <w:r w:rsidRPr="00580F66">
              <w:t>Consulenza per l'introduzione, in un determinato areale, di una coltura meglio rispondente ai cambiamenti climatici previo studio di fattibilità tecnico‐economica.</w:t>
            </w:r>
          </w:p>
        </w:tc>
        <w:tc>
          <w:tcPr>
            <w:tcW w:w="1700" w:type="dxa"/>
            <w:vAlign w:val="center"/>
          </w:tcPr>
          <w:p w14:paraId="504CE9F6" w14:textId="3B4991FF" w:rsidR="009030DF" w:rsidRPr="00580F66" w:rsidRDefault="009030DF" w:rsidP="001618BF">
            <w:r w:rsidRPr="00580F66">
              <w:t>Specialistica</w:t>
            </w:r>
          </w:p>
        </w:tc>
        <w:tc>
          <w:tcPr>
            <w:tcW w:w="1135" w:type="dxa"/>
            <w:vAlign w:val="center"/>
          </w:tcPr>
          <w:p w14:paraId="31B871A3" w14:textId="7CD20107" w:rsidR="009030DF" w:rsidRPr="00580F66" w:rsidRDefault="009030DF" w:rsidP="001618BF">
            <w:r w:rsidRPr="00580F66">
              <w:t>Vegetale</w:t>
            </w:r>
          </w:p>
        </w:tc>
        <w:tc>
          <w:tcPr>
            <w:tcW w:w="1559" w:type="dxa"/>
            <w:vAlign w:val="center"/>
          </w:tcPr>
          <w:p w14:paraId="0BEC49F1" w14:textId="677A5B0E" w:rsidR="009030DF" w:rsidRPr="00580F66" w:rsidRDefault="009030DF" w:rsidP="001618BF">
            <w:r w:rsidRPr="00580F66">
              <w:t xml:space="preserve">Giovani insediati in attività agricole ed </w:t>
            </w:r>
            <w:proofErr w:type="spellStart"/>
            <w:r w:rsidRPr="00580F66">
              <w:t>extragricole</w:t>
            </w:r>
            <w:proofErr w:type="spellEnd"/>
          </w:p>
        </w:tc>
      </w:tr>
      <w:tr w:rsidR="009030DF" w:rsidRPr="00573079" w14:paraId="4575DB3E" w14:textId="77777777" w:rsidTr="001618BF">
        <w:tc>
          <w:tcPr>
            <w:tcW w:w="1807" w:type="dxa"/>
            <w:vMerge w:val="restart"/>
            <w:vAlign w:val="center"/>
          </w:tcPr>
          <w:p w14:paraId="3884911D" w14:textId="61403591" w:rsidR="009030DF" w:rsidRPr="00580F66" w:rsidRDefault="009030DF" w:rsidP="001618BF">
            <w:pPr>
              <w:ind w:left="-142" w:right="-108"/>
            </w:pPr>
            <w:r w:rsidRPr="00580F66">
              <w:t>Agricoltura conservativa</w:t>
            </w:r>
          </w:p>
        </w:tc>
        <w:tc>
          <w:tcPr>
            <w:tcW w:w="319" w:type="dxa"/>
            <w:vMerge/>
            <w:vAlign w:val="center"/>
          </w:tcPr>
          <w:p w14:paraId="50BFDABA" w14:textId="3F75DBE1" w:rsidR="009030DF" w:rsidRPr="00580F66" w:rsidRDefault="009030DF" w:rsidP="001618BF"/>
        </w:tc>
        <w:tc>
          <w:tcPr>
            <w:tcW w:w="3663" w:type="dxa"/>
            <w:vAlign w:val="center"/>
          </w:tcPr>
          <w:p w14:paraId="6B36FF90" w14:textId="077F4BD8" w:rsidR="009030DF" w:rsidRPr="00580F66" w:rsidRDefault="009030DF" w:rsidP="001618BF">
            <w:r w:rsidRPr="00580F66">
              <w:t>le informazioni relative alla mitigazione dei cambiamenti climatici e all’adattamento ai medesimi, alla biodiversità e alla protezione delle acque di cui all’ allegato I del regolamento (UE) n. 1306/2013</w:t>
            </w:r>
          </w:p>
        </w:tc>
        <w:tc>
          <w:tcPr>
            <w:tcW w:w="968" w:type="dxa"/>
            <w:vMerge w:val="restart"/>
            <w:vAlign w:val="center"/>
          </w:tcPr>
          <w:p w14:paraId="37F72A07" w14:textId="34FCC7CE" w:rsidR="009030DF" w:rsidRPr="00580F66" w:rsidRDefault="009030DF" w:rsidP="001618BF">
            <w:r w:rsidRPr="00580F66">
              <w:t>4b</w:t>
            </w:r>
          </w:p>
        </w:tc>
        <w:tc>
          <w:tcPr>
            <w:tcW w:w="3416" w:type="dxa"/>
            <w:vMerge w:val="restart"/>
            <w:vAlign w:val="center"/>
          </w:tcPr>
          <w:p w14:paraId="40E80311" w14:textId="2C1DA685" w:rsidR="009030DF" w:rsidRPr="00580F66" w:rsidRDefault="009030DF" w:rsidP="001618BF">
            <w:r w:rsidRPr="00580F66">
              <w:t>Consulenza finalizzata all'adozione di misure di prevenzione di eventuali danni arrecati da calamità naturali, rischi incendio, fauna selvatica, dissesto idrogeologico</w:t>
            </w:r>
          </w:p>
        </w:tc>
        <w:tc>
          <w:tcPr>
            <w:tcW w:w="1700" w:type="dxa"/>
            <w:vMerge w:val="restart"/>
            <w:vAlign w:val="center"/>
          </w:tcPr>
          <w:p w14:paraId="1FCA7693" w14:textId="4CA14DD3" w:rsidR="009030DF" w:rsidRPr="00580F66" w:rsidRDefault="009030DF" w:rsidP="001618BF">
            <w:r w:rsidRPr="00580F66">
              <w:t>Specialistica</w:t>
            </w:r>
          </w:p>
        </w:tc>
        <w:tc>
          <w:tcPr>
            <w:tcW w:w="1135" w:type="dxa"/>
            <w:vMerge w:val="restart"/>
            <w:vAlign w:val="center"/>
          </w:tcPr>
          <w:p w14:paraId="35339F3F" w14:textId="1AE8CBB3" w:rsidR="009030DF" w:rsidRPr="00580F66" w:rsidRDefault="009030DF" w:rsidP="009030DF">
            <w:r w:rsidRPr="00580F66">
              <w:t>Vegetale Zootecnica</w:t>
            </w:r>
          </w:p>
        </w:tc>
        <w:tc>
          <w:tcPr>
            <w:tcW w:w="1559" w:type="dxa"/>
            <w:vMerge w:val="restart"/>
            <w:vAlign w:val="center"/>
          </w:tcPr>
          <w:p w14:paraId="1871166C" w14:textId="4A11E12B" w:rsidR="009030DF" w:rsidRPr="00580F66" w:rsidRDefault="001960A3" w:rsidP="001618BF">
            <w:r w:rsidRPr="00580F66">
              <w:t>Agricoltore e/o Allevatore</w:t>
            </w:r>
          </w:p>
        </w:tc>
      </w:tr>
      <w:tr w:rsidR="001618BF" w:rsidRPr="00573079" w14:paraId="7260544A" w14:textId="77777777" w:rsidTr="001618BF">
        <w:tc>
          <w:tcPr>
            <w:tcW w:w="1807" w:type="dxa"/>
            <w:vMerge/>
            <w:vAlign w:val="center"/>
          </w:tcPr>
          <w:p w14:paraId="5525218C" w14:textId="77777777" w:rsidR="001618BF" w:rsidRPr="00580F66" w:rsidRDefault="001618BF" w:rsidP="001618BF">
            <w:pPr>
              <w:ind w:left="-142" w:right="-108"/>
            </w:pPr>
          </w:p>
        </w:tc>
        <w:tc>
          <w:tcPr>
            <w:tcW w:w="319" w:type="dxa"/>
            <w:vAlign w:val="center"/>
          </w:tcPr>
          <w:p w14:paraId="0C84E568" w14:textId="61507FEA" w:rsidR="001618BF" w:rsidRPr="00580F66" w:rsidRDefault="001618BF" w:rsidP="001618BF">
            <w:r w:rsidRPr="00580F66">
              <w:t>i</w:t>
            </w:r>
          </w:p>
        </w:tc>
        <w:tc>
          <w:tcPr>
            <w:tcW w:w="3663" w:type="dxa"/>
            <w:vAlign w:val="center"/>
          </w:tcPr>
          <w:p w14:paraId="61618FAF" w14:textId="1183D772" w:rsidR="001618BF" w:rsidRPr="00580F66" w:rsidRDefault="001618BF" w:rsidP="001618BF">
            <w:r w:rsidRPr="00580F66">
              <w:t>la gestione del rischio e l’introduzione di idonee misure preventive contro i disastri naturali (incendi, siccità e inondazioni), gli eventi catastrofici e le malattie degli animali e delle piante;</w:t>
            </w:r>
          </w:p>
        </w:tc>
        <w:tc>
          <w:tcPr>
            <w:tcW w:w="968" w:type="dxa"/>
            <w:vMerge/>
            <w:vAlign w:val="center"/>
          </w:tcPr>
          <w:p w14:paraId="76D222A8" w14:textId="77777777" w:rsidR="001618BF" w:rsidRPr="00580F66" w:rsidRDefault="001618BF" w:rsidP="001618BF"/>
        </w:tc>
        <w:tc>
          <w:tcPr>
            <w:tcW w:w="3416" w:type="dxa"/>
            <w:vMerge/>
            <w:vAlign w:val="center"/>
          </w:tcPr>
          <w:p w14:paraId="703FC8F4" w14:textId="77777777" w:rsidR="001618BF" w:rsidRPr="00580F66" w:rsidRDefault="001618BF" w:rsidP="001618BF"/>
        </w:tc>
        <w:tc>
          <w:tcPr>
            <w:tcW w:w="1700" w:type="dxa"/>
            <w:vMerge/>
            <w:vAlign w:val="center"/>
          </w:tcPr>
          <w:p w14:paraId="5A0D280F" w14:textId="77777777" w:rsidR="001618BF" w:rsidRPr="00580F66" w:rsidRDefault="001618BF" w:rsidP="001618BF"/>
        </w:tc>
        <w:tc>
          <w:tcPr>
            <w:tcW w:w="1135" w:type="dxa"/>
            <w:vMerge/>
            <w:vAlign w:val="center"/>
          </w:tcPr>
          <w:p w14:paraId="45C6A52F" w14:textId="77777777" w:rsidR="001618BF" w:rsidRPr="00580F66" w:rsidRDefault="001618BF" w:rsidP="001618BF"/>
        </w:tc>
        <w:tc>
          <w:tcPr>
            <w:tcW w:w="1559" w:type="dxa"/>
            <w:vMerge/>
            <w:vAlign w:val="center"/>
          </w:tcPr>
          <w:p w14:paraId="70BBDED4" w14:textId="77777777" w:rsidR="001618BF" w:rsidRPr="00580F66" w:rsidRDefault="001618BF" w:rsidP="001618BF"/>
        </w:tc>
      </w:tr>
    </w:tbl>
    <w:p w14:paraId="4993E14D" w14:textId="77777777" w:rsidR="00D40C3A" w:rsidRDefault="00D40C3A">
      <w:pPr>
        <w:widowControl/>
        <w:spacing w:after="200" w:line="276" w:lineRule="auto"/>
        <w:jc w:val="left"/>
      </w:pPr>
    </w:p>
    <w:p w14:paraId="49371592" w14:textId="5F04413F" w:rsidR="00D40C3A" w:rsidRDefault="00D40C3A">
      <w:pPr>
        <w:widowControl/>
        <w:spacing w:after="200" w:line="276" w:lineRule="auto"/>
        <w:jc w:val="left"/>
      </w:pPr>
    </w:p>
    <w:p w14:paraId="3D8699FD" w14:textId="77777777" w:rsidR="000D5338" w:rsidRDefault="000D5338">
      <w:pPr>
        <w:widowControl/>
        <w:spacing w:after="200" w:line="276" w:lineRule="auto"/>
        <w:jc w:val="left"/>
      </w:pPr>
    </w:p>
    <w:p w14:paraId="6FCE62C9" w14:textId="77777777" w:rsidR="000D5338" w:rsidRDefault="000D5338">
      <w:pPr>
        <w:widowControl/>
        <w:spacing w:after="200" w:line="276" w:lineRule="auto"/>
        <w:jc w:val="left"/>
      </w:pPr>
      <w:r>
        <w:br w:type="page"/>
      </w: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1792"/>
        <w:gridCol w:w="376"/>
        <w:gridCol w:w="3634"/>
        <w:gridCol w:w="968"/>
        <w:gridCol w:w="3403"/>
        <w:gridCol w:w="1701"/>
        <w:gridCol w:w="1134"/>
        <w:gridCol w:w="1559"/>
      </w:tblGrid>
      <w:tr w:rsidR="001618BF" w:rsidRPr="00573079" w14:paraId="3512DE16" w14:textId="77777777" w:rsidTr="006004FE">
        <w:tc>
          <w:tcPr>
            <w:tcW w:w="5802" w:type="dxa"/>
            <w:gridSpan w:val="3"/>
            <w:shd w:val="clear" w:color="auto" w:fill="C6D9F1" w:themeFill="text2" w:themeFillTint="33"/>
            <w:vAlign w:val="center"/>
          </w:tcPr>
          <w:p w14:paraId="5BB0BE17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lastRenderedPageBreak/>
              <w:t>Ambiti tematici di consulenza</w:t>
            </w:r>
          </w:p>
        </w:tc>
        <w:tc>
          <w:tcPr>
            <w:tcW w:w="968" w:type="dxa"/>
            <w:shd w:val="clear" w:color="auto" w:fill="C6D9F1" w:themeFill="text2" w:themeFillTint="33"/>
            <w:vAlign w:val="center"/>
          </w:tcPr>
          <w:p w14:paraId="267968F9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5104" w:type="dxa"/>
            <w:gridSpan w:val="2"/>
            <w:shd w:val="clear" w:color="auto" w:fill="C6D9F1" w:themeFill="text2" w:themeFillTint="33"/>
            <w:vAlign w:val="center"/>
          </w:tcPr>
          <w:p w14:paraId="5DB0BEE4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60982437" w14:textId="77777777" w:rsidR="001618BF" w:rsidRPr="00573079" w:rsidRDefault="001618BF" w:rsidP="00D04E8B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D7538DB" w14:textId="311068F0" w:rsidR="001618BF" w:rsidRPr="00573079" w:rsidRDefault="001618BF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1618BF" w:rsidRPr="00AE7238" w14:paraId="36E3308C" w14:textId="77777777" w:rsidTr="001618BF">
        <w:tc>
          <w:tcPr>
            <w:tcW w:w="1792" w:type="dxa"/>
            <w:vMerge w:val="restart"/>
            <w:vAlign w:val="center"/>
          </w:tcPr>
          <w:p w14:paraId="2FDEB222" w14:textId="77777777" w:rsidR="001618BF" w:rsidRPr="00580F66" w:rsidRDefault="001618BF" w:rsidP="00D04E8B">
            <w:pPr>
              <w:ind w:left="-142" w:right="-108"/>
            </w:pPr>
            <w:r w:rsidRPr="00580F66">
              <w:t>Zootecnia</w:t>
            </w:r>
          </w:p>
        </w:tc>
        <w:tc>
          <w:tcPr>
            <w:tcW w:w="376" w:type="dxa"/>
            <w:vAlign w:val="center"/>
          </w:tcPr>
          <w:p w14:paraId="0D64886A" w14:textId="77777777" w:rsidR="001618BF" w:rsidRPr="00580F66" w:rsidRDefault="001618BF" w:rsidP="00D04E8B">
            <w:r w:rsidRPr="00580F66">
              <w:t>l</w:t>
            </w:r>
          </w:p>
        </w:tc>
        <w:tc>
          <w:tcPr>
            <w:tcW w:w="3634" w:type="dxa"/>
            <w:vAlign w:val="center"/>
          </w:tcPr>
          <w:p w14:paraId="64D1F79D" w14:textId="77777777" w:rsidR="001618BF" w:rsidRPr="00580F66" w:rsidRDefault="001618BF" w:rsidP="000D5338">
            <w:r w:rsidRPr="00580F66">
              <w:t>le misure rivolte al benessere e alla biodiversità animale</w:t>
            </w:r>
          </w:p>
        </w:tc>
        <w:tc>
          <w:tcPr>
            <w:tcW w:w="968" w:type="dxa"/>
            <w:vMerge w:val="restart"/>
            <w:vAlign w:val="center"/>
          </w:tcPr>
          <w:p w14:paraId="66152936" w14:textId="77777777" w:rsidR="001618BF" w:rsidRPr="00580F66" w:rsidRDefault="001618BF" w:rsidP="00D04E8B">
            <w:r w:rsidRPr="00580F66">
              <w:t>3a</w:t>
            </w:r>
          </w:p>
        </w:tc>
        <w:tc>
          <w:tcPr>
            <w:tcW w:w="3403" w:type="dxa"/>
            <w:vAlign w:val="center"/>
          </w:tcPr>
          <w:p w14:paraId="6B117049" w14:textId="77777777" w:rsidR="001618BF" w:rsidRPr="00580F66" w:rsidRDefault="001618BF" w:rsidP="000D5338">
            <w:r w:rsidRPr="00580F66">
              <w:t>Analisi della situazione igienico‐sanitaria dell'allevamento (presenza di patologie latenti o evidenti e cura igienica degli animali allevati), delle tecniche e tecnologie utilizzate (stabulazione libera o fissa, pascolamento o meno, mungitura manuale o meccanica, tecniche di riproduzione, selezione, ecc.) e della qualità, quantità e caratteristiche dell'alimentazione (quanto alimento viene somministrato, con quale frequenza, in che forma ed in che modo) il tutto finalizzato al conseguimento di un sufficiente livello di benessere degli animali allevati</w:t>
            </w:r>
          </w:p>
        </w:tc>
        <w:tc>
          <w:tcPr>
            <w:tcW w:w="1701" w:type="dxa"/>
            <w:vAlign w:val="center"/>
          </w:tcPr>
          <w:p w14:paraId="170D8B12" w14:textId="77777777" w:rsidR="001618BF" w:rsidRPr="00580F66" w:rsidRDefault="001618BF" w:rsidP="00D04E8B">
            <w:r w:rsidRPr="00580F66">
              <w:t>Specialistica</w:t>
            </w:r>
          </w:p>
        </w:tc>
        <w:tc>
          <w:tcPr>
            <w:tcW w:w="1134" w:type="dxa"/>
            <w:vAlign w:val="center"/>
          </w:tcPr>
          <w:p w14:paraId="7D9CF067" w14:textId="77777777" w:rsidR="001618BF" w:rsidRPr="00580F66" w:rsidRDefault="001618BF" w:rsidP="00D04E8B">
            <w:r w:rsidRPr="00580F66">
              <w:t>Zootecnica</w:t>
            </w:r>
          </w:p>
        </w:tc>
        <w:tc>
          <w:tcPr>
            <w:tcW w:w="1559" w:type="dxa"/>
            <w:vAlign w:val="center"/>
          </w:tcPr>
          <w:p w14:paraId="08BF8879" w14:textId="77777777" w:rsidR="001618BF" w:rsidRPr="00580F66" w:rsidRDefault="001618BF" w:rsidP="00D04E8B">
            <w:r w:rsidRPr="00580F66">
              <w:t>Allevatore</w:t>
            </w:r>
          </w:p>
        </w:tc>
      </w:tr>
      <w:tr w:rsidR="001618BF" w:rsidRPr="00AE7238" w14:paraId="0F900D50" w14:textId="77777777" w:rsidTr="001618BF">
        <w:tc>
          <w:tcPr>
            <w:tcW w:w="1792" w:type="dxa"/>
            <w:vMerge/>
            <w:vAlign w:val="center"/>
          </w:tcPr>
          <w:p w14:paraId="44CA333D" w14:textId="77777777" w:rsidR="001618BF" w:rsidRPr="00580F66" w:rsidRDefault="001618BF" w:rsidP="00D04E8B">
            <w:pPr>
              <w:ind w:left="-142" w:right="-108"/>
            </w:pPr>
          </w:p>
        </w:tc>
        <w:tc>
          <w:tcPr>
            <w:tcW w:w="376" w:type="dxa"/>
            <w:vAlign w:val="center"/>
          </w:tcPr>
          <w:p w14:paraId="1C1C96D6" w14:textId="77777777" w:rsidR="001618BF" w:rsidRPr="00580F66" w:rsidRDefault="001618BF" w:rsidP="00D04E8B">
            <w:r w:rsidRPr="00580F66">
              <w:t>m</w:t>
            </w:r>
          </w:p>
        </w:tc>
        <w:tc>
          <w:tcPr>
            <w:tcW w:w="3634" w:type="dxa"/>
            <w:vAlign w:val="center"/>
          </w:tcPr>
          <w:p w14:paraId="0FD343E5" w14:textId="77777777" w:rsidR="001618BF" w:rsidRPr="00580F66" w:rsidRDefault="001618BF" w:rsidP="000D5338">
            <w:r w:rsidRPr="00580F66">
              <w:t>i profili sanitari delle pratiche zootecniche</w:t>
            </w:r>
          </w:p>
        </w:tc>
        <w:tc>
          <w:tcPr>
            <w:tcW w:w="968" w:type="dxa"/>
            <w:vMerge/>
            <w:vAlign w:val="center"/>
          </w:tcPr>
          <w:p w14:paraId="36E06BDA" w14:textId="77777777" w:rsidR="001618BF" w:rsidRPr="00580F66" w:rsidRDefault="001618BF" w:rsidP="00D04E8B"/>
        </w:tc>
        <w:tc>
          <w:tcPr>
            <w:tcW w:w="3403" w:type="dxa"/>
            <w:vAlign w:val="center"/>
          </w:tcPr>
          <w:p w14:paraId="56A81D85" w14:textId="77777777" w:rsidR="001618BF" w:rsidRPr="00580F66" w:rsidRDefault="001618BF" w:rsidP="000D5338">
            <w:r w:rsidRPr="00580F66">
              <w:t>Consulenza sull'applicazione delle norme vigenti considerate di rilevanza strategica ai fini della salute degli animali in allevamento con la messa a punto di azioni di prevenzione, controllo ed eradicazione di alcune malattie trasmissibili all'uomo con gli alimenti di origine zootecnica</w:t>
            </w:r>
          </w:p>
        </w:tc>
        <w:tc>
          <w:tcPr>
            <w:tcW w:w="1701" w:type="dxa"/>
            <w:vAlign w:val="center"/>
          </w:tcPr>
          <w:p w14:paraId="0A8149BE" w14:textId="77777777" w:rsidR="001618BF" w:rsidRPr="00580F66" w:rsidRDefault="001618BF" w:rsidP="00D04E8B">
            <w:r w:rsidRPr="00580F66">
              <w:t>Base</w:t>
            </w:r>
          </w:p>
        </w:tc>
        <w:tc>
          <w:tcPr>
            <w:tcW w:w="1134" w:type="dxa"/>
            <w:vAlign w:val="center"/>
          </w:tcPr>
          <w:p w14:paraId="1CF6AA02" w14:textId="77777777" w:rsidR="001618BF" w:rsidRPr="00580F66" w:rsidRDefault="001618BF" w:rsidP="00D04E8B">
            <w:r w:rsidRPr="00580F66">
              <w:t>Zootecnica</w:t>
            </w:r>
          </w:p>
        </w:tc>
        <w:tc>
          <w:tcPr>
            <w:tcW w:w="1559" w:type="dxa"/>
            <w:vAlign w:val="center"/>
          </w:tcPr>
          <w:p w14:paraId="3DE4DA1B" w14:textId="77777777" w:rsidR="001618BF" w:rsidRPr="00580F66" w:rsidRDefault="001618BF" w:rsidP="00D04E8B">
            <w:r w:rsidRPr="00580F66">
              <w:t>Allevatore</w:t>
            </w:r>
          </w:p>
        </w:tc>
      </w:tr>
      <w:tr w:rsidR="001618BF" w:rsidRPr="00AE7238" w14:paraId="65B58750" w14:textId="77777777" w:rsidTr="00FE1FD3">
        <w:trPr>
          <w:trHeight w:val="1619"/>
        </w:trPr>
        <w:tc>
          <w:tcPr>
            <w:tcW w:w="1792" w:type="dxa"/>
            <w:vAlign w:val="center"/>
          </w:tcPr>
          <w:p w14:paraId="741A1064" w14:textId="0932A266" w:rsidR="001618BF" w:rsidRPr="00A66A9D" w:rsidRDefault="001618BF" w:rsidP="001618BF">
            <w:pPr>
              <w:ind w:left="-142" w:right="-108"/>
              <w:rPr>
                <w:bCs/>
              </w:rPr>
            </w:pPr>
            <w:r w:rsidRPr="00A66A9D">
              <w:rPr>
                <w:bCs/>
              </w:rPr>
              <w:t>Innovazione Tecnologica e Informatica, Agricoltura di precisione e trasferimento della conoscenza dalla ricerca al campo</w:t>
            </w:r>
          </w:p>
        </w:tc>
        <w:tc>
          <w:tcPr>
            <w:tcW w:w="376" w:type="dxa"/>
            <w:vAlign w:val="center"/>
          </w:tcPr>
          <w:p w14:paraId="26F3C783" w14:textId="529ADFAB" w:rsidR="001618BF" w:rsidRPr="00A66A9D" w:rsidRDefault="001618BF" w:rsidP="001618BF">
            <w:pPr>
              <w:rPr>
                <w:bCs/>
              </w:rPr>
            </w:pPr>
            <w:r w:rsidRPr="00A66A9D">
              <w:rPr>
                <w:bCs/>
              </w:rPr>
              <w:t>n</w:t>
            </w:r>
          </w:p>
        </w:tc>
        <w:tc>
          <w:tcPr>
            <w:tcW w:w="3634" w:type="dxa"/>
            <w:vAlign w:val="center"/>
          </w:tcPr>
          <w:p w14:paraId="7139B7BE" w14:textId="3019D0DC" w:rsidR="001618BF" w:rsidRPr="00A66A9D" w:rsidRDefault="001618BF" w:rsidP="001618BF">
            <w:pPr>
              <w:rPr>
                <w:bCs/>
              </w:rPr>
            </w:pPr>
            <w:r w:rsidRPr="00A66A9D">
              <w:rPr>
                <w:bCs/>
              </w:rPr>
              <w:t>l'innovazione tecnologica ed informatica, l'agricoltura di precisione e il trasferimento di conoscenza dal campo della ricerca al settore primario.</w:t>
            </w:r>
          </w:p>
        </w:tc>
        <w:tc>
          <w:tcPr>
            <w:tcW w:w="968" w:type="dxa"/>
            <w:vAlign w:val="center"/>
          </w:tcPr>
          <w:p w14:paraId="4E4AD4FB" w14:textId="052122A0" w:rsidR="001618BF" w:rsidRPr="00A66A9D" w:rsidRDefault="001618BF" w:rsidP="001618BF">
            <w:pPr>
              <w:rPr>
                <w:bCs/>
              </w:rPr>
            </w:pPr>
            <w:r w:rsidRPr="00A66A9D">
              <w:rPr>
                <w:bCs/>
              </w:rPr>
              <w:t>3a</w:t>
            </w:r>
          </w:p>
        </w:tc>
        <w:tc>
          <w:tcPr>
            <w:tcW w:w="3403" w:type="dxa"/>
            <w:vAlign w:val="center"/>
          </w:tcPr>
          <w:p w14:paraId="5D9663BF" w14:textId="60126929" w:rsidR="001618BF" w:rsidRPr="00A66A9D" w:rsidRDefault="001618BF" w:rsidP="001618BF">
            <w:pPr>
              <w:rPr>
                <w:bCs/>
              </w:rPr>
            </w:pPr>
            <w:r w:rsidRPr="00A66A9D">
              <w:rPr>
                <w:bCs/>
              </w:rPr>
              <w:t>Consulenza finalizzata al trasferimento della conoscenza da parte della ricerca in campo utilizzando le innovazioni presenti nella "rete P.E.I." e risultante dai progetti presentati ai sensi delle sottomisure 16.1 e 16.2 del PSR Sicilia 2014/20.</w:t>
            </w:r>
          </w:p>
        </w:tc>
        <w:tc>
          <w:tcPr>
            <w:tcW w:w="1701" w:type="dxa"/>
            <w:vAlign w:val="center"/>
          </w:tcPr>
          <w:p w14:paraId="6D7D7FF5" w14:textId="0825CC6A" w:rsidR="001618BF" w:rsidRPr="00580F66" w:rsidRDefault="001618BF" w:rsidP="001618BF">
            <w:r w:rsidRPr="00B17EFC">
              <w:t>Specialistica</w:t>
            </w:r>
          </w:p>
        </w:tc>
        <w:tc>
          <w:tcPr>
            <w:tcW w:w="1134" w:type="dxa"/>
            <w:vAlign w:val="center"/>
          </w:tcPr>
          <w:p w14:paraId="02A2D796" w14:textId="28E958FF" w:rsidR="001618BF" w:rsidRPr="00580F66" w:rsidRDefault="009030DF" w:rsidP="001618BF">
            <w:r>
              <w:t>Vegetale</w:t>
            </w:r>
          </w:p>
        </w:tc>
        <w:tc>
          <w:tcPr>
            <w:tcW w:w="1559" w:type="dxa"/>
            <w:vAlign w:val="center"/>
          </w:tcPr>
          <w:p w14:paraId="3C355974" w14:textId="0831A29C" w:rsidR="001618BF" w:rsidRPr="00580F66" w:rsidRDefault="001618BF" w:rsidP="001618BF">
            <w:r w:rsidRPr="0009424D">
              <w:t>Agricoltore e/o Allevatore</w:t>
            </w:r>
          </w:p>
        </w:tc>
      </w:tr>
    </w:tbl>
    <w:p w14:paraId="245B5ED3" w14:textId="06828288" w:rsidR="00FE1FD3" w:rsidRDefault="00FE1FD3">
      <w:pPr>
        <w:widowControl/>
        <w:spacing w:after="200" w:line="276" w:lineRule="auto"/>
        <w:jc w:val="left"/>
      </w:pPr>
    </w:p>
    <w:p w14:paraId="57D64F2E" w14:textId="77777777" w:rsidR="00FE1FD3" w:rsidRDefault="00FE1FD3">
      <w:pPr>
        <w:widowControl/>
        <w:spacing w:after="200" w:line="276" w:lineRule="auto"/>
        <w:jc w:val="left"/>
      </w:pPr>
      <w:r>
        <w:br w:type="page"/>
      </w:r>
    </w:p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1792"/>
        <w:gridCol w:w="376"/>
        <w:gridCol w:w="3634"/>
        <w:gridCol w:w="968"/>
        <w:gridCol w:w="3403"/>
        <w:gridCol w:w="1701"/>
        <w:gridCol w:w="1134"/>
        <w:gridCol w:w="1559"/>
      </w:tblGrid>
      <w:tr w:rsidR="00FE1FD3" w:rsidRPr="00573079" w14:paraId="68B8796C" w14:textId="77777777" w:rsidTr="006004FE">
        <w:tc>
          <w:tcPr>
            <w:tcW w:w="5802" w:type="dxa"/>
            <w:gridSpan w:val="3"/>
            <w:shd w:val="clear" w:color="auto" w:fill="C6D9F1" w:themeFill="text2" w:themeFillTint="33"/>
            <w:vAlign w:val="center"/>
          </w:tcPr>
          <w:p w14:paraId="0FA7657F" w14:textId="77777777" w:rsidR="00FE1FD3" w:rsidRPr="00573079" w:rsidRDefault="00FE1FD3" w:rsidP="00941E40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lastRenderedPageBreak/>
              <w:t>Ambiti tematici di consulenza</w:t>
            </w:r>
          </w:p>
        </w:tc>
        <w:tc>
          <w:tcPr>
            <w:tcW w:w="968" w:type="dxa"/>
            <w:shd w:val="clear" w:color="auto" w:fill="C6D9F1" w:themeFill="text2" w:themeFillTint="33"/>
            <w:vAlign w:val="center"/>
          </w:tcPr>
          <w:p w14:paraId="23ED7C93" w14:textId="77777777" w:rsidR="00FE1FD3" w:rsidRPr="00573079" w:rsidRDefault="00FE1FD3" w:rsidP="00941E40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Priorità/ Focus Area</w:t>
            </w:r>
          </w:p>
        </w:tc>
        <w:tc>
          <w:tcPr>
            <w:tcW w:w="5104" w:type="dxa"/>
            <w:gridSpan w:val="2"/>
            <w:shd w:val="clear" w:color="auto" w:fill="C6D9F1" w:themeFill="text2" w:themeFillTint="33"/>
            <w:vAlign w:val="center"/>
          </w:tcPr>
          <w:p w14:paraId="68D0D929" w14:textId="77777777" w:rsidR="00FE1FD3" w:rsidRPr="00573079" w:rsidRDefault="00FE1FD3" w:rsidP="00941E40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Tipologie di Consulenza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2F27D7DB" w14:textId="77777777" w:rsidR="00FE1FD3" w:rsidRPr="00573079" w:rsidRDefault="00FE1FD3" w:rsidP="00941E40">
            <w:pPr>
              <w:rPr>
                <w:b/>
              </w:rPr>
            </w:pPr>
            <w:r w:rsidRPr="00573079">
              <w:rPr>
                <w:rFonts w:eastAsia="Calibri"/>
                <w:b/>
              </w:rPr>
              <w:t>Filiere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9D05779" w14:textId="08943C5D" w:rsidR="00FE1FD3" w:rsidRPr="00573079" w:rsidRDefault="00FE1FD3" w:rsidP="006004FE">
            <w:pPr>
              <w:rPr>
                <w:b/>
              </w:rPr>
            </w:pPr>
            <w:r w:rsidRPr="00573079">
              <w:rPr>
                <w:b/>
              </w:rPr>
              <w:t>Destinatario Servizio di consulenza</w:t>
            </w:r>
          </w:p>
        </w:tc>
      </w:tr>
      <w:tr w:rsidR="00FE1FD3" w:rsidRPr="00AE7238" w14:paraId="00FBFBEE" w14:textId="77777777" w:rsidTr="00941E40">
        <w:tc>
          <w:tcPr>
            <w:tcW w:w="1792" w:type="dxa"/>
            <w:vAlign w:val="center"/>
          </w:tcPr>
          <w:p w14:paraId="0817147B" w14:textId="5549BEA2" w:rsidR="00FE1FD3" w:rsidRPr="00FE1FD3" w:rsidRDefault="00FE1FD3" w:rsidP="00941E40">
            <w:pPr>
              <w:ind w:left="-142" w:right="-108"/>
            </w:pPr>
            <w:r w:rsidRPr="00FE1FD3">
              <w:t>Informazioni connesse alla biodiversità ed alla protezione delle acque di cui al regolamento (UE) 1307/2013</w:t>
            </w:r>
          </w:p>
        </w:tc>
        <w:tc>
          <w:tcPr>
            <w:tcW w:w="376" w:type="dxa"/>
            <w:vAlign w:val="center"/>
          </w:tcPr>
          <w:p w14:paraId="787969E7" w14:textId="25173FE5" w:rsidR="00FE1FD3" w:rsidRPr="00FE1FD3" w:rsidRDefault="00FE1FD3" w:rsidP="00941E40">
            <w:r w:rsidRPr="00FE1FD3">
              <w:t>o</w:t>
            </w:r>
          </w:p>
        </w:tc>
        <w:tc>
          <w:tcPr>
            <w:tcW w:w="3634" w:type="dxa"/>
            <w:vAlign w:val="center"/>
          </w:tcPr>
          <w:p w14:paraId="64E0BE19" w14:textId="164A3019" w:rsidR="00FE1FD3" w:rsidRPr="00FE1FD3" w:rsidRDefault="00FE1FD3" w:rsidP="00941E40">
            <w:r>
              <w:t>Pratiche agricole benefiche per il clima e l'ambiente e pratiche equivalenti</w:t>
            </w:r>
          </w:p>
        </w:tc>
        <w:tc>
          <w:tcPr>
            <w:tcW w:w="968" w:type="dxa"/>
            <w:vAlign w:val="center"/>
          </w:tcPr>
          <w:p w14:paraId="1CE9B69A" w14:textId="38BFA68C" w:rsidR="00FE1FD3" w:rsidRPr="00FE1FD3" w:rsidRDefault="00FE1FD3" w:rsidP="00941E40">
            <w:r w:rsidRPr="00FE1FD3">
              <w:t>4b</w:t>
            </w:r>
          </w:p>
        </w:tc>
        <w:tc>
          <w:tcPr>
            <w:tcW w:w="3403" w:type="dxa"/>
            <w:vAlign w:val="center"/>
          </w:tcPr>
          <w:p w14:paraId="4D0EEC8A" w14:textId="13C2DC77" w:rsidR="00FE1FD3" w:rsidRPr="00580F66" w:rsidRDefault="00FE1FD3" w:rsidP="00941E40"/>
        </w:tc>
        <w:tc>
          <w:tcPr>
            <w:tcW w:w="1701" w:type="dxa"/>
            <w:vAlign w:val="center"/>
          </w:tcPr>
          <w:p w14:paraId="5095459F" w14:textId="77777777" w:rsidR="00FE1FD3" w:rsidRPr="00580F66" w:rsidRDefault="00FE1FD3" w:rsidP="00941E40">
            <w:r w:rsidRPr="00580F66">
              <w:t>Specialistica</w:t>
            </w:r>
          </w:p>
        </w:tc>
        <w:tc>
          <w:tcPr>
            <w:tcW w:w="1134" w:type="dxa"/>
            <w:vAlign w:val="center"/>
          </w:tcPr>
          <w:p w14:paraId="099CB64A" w14:textId="0D1CBA15" w:rsidR="00FE1FD3" w:rsidRPr="00580F66" w:rsidRDefault="00FE1FD3" w:rsidP="00941E40">
            <w:r w:rsidRPr="00580F66">
              <w:t>Vegetale Zootecnica</w:t>
            </w:r>
          </w:p>
        </w:tc>
        <w:tc>
          <w:tcPr>
            <w:tcW w:w="1559" w:type="dxa"/>
            <w:vAlign w:val="center"/>
          </w:tcPr>
          <w:p w14:paraId="5C09D9F9" w14:textId="4A184032" w:rsidR="00FE1FD3" w:rsidRPr="00580F66" w:rsidRDefault="00FE1FD3" w:rsidP="00941E40">
            <w:r w:rsidRPr="0009424D">
              <w:t>Agricoltore e/o Allevatore</w:t>
            </w:r>
          </w:p>
        </w:tc>
      </w:tr>
      <w:tr w:rsidR="00FE1FD3" w:rsidRPr="00AE7238" w14:paraId="67C70306" w14:textId="77777777" w:rsidTr="00941E40">
        <w:tc>
          <w:tcPr>
            <w:tcW w:w="1792" w:type="dxa"/>
            <w:vAlign w:val="center"/>
          </w:tcPr>
          <w:p w14:paraId="5DFC7E19" w14:textId="1D4AB8C5" w:rsidR="00FE1FD3" w:rsidRPr="00FE1FD3" w:rsidRDefault="00FE1FD3" w:rsidP="00941E40">
            <w:pPr>
              <w:ind w:left="-142" w:right="-108"/>
            </w:pPr>
            <w:r w:rsidRPr="00FE1FD3">
              <w:t>Prestazioni economiche ed ambientali dell’azienda agricola, ivi incluse quelle sugli aspetti dell’attuazione degli impegni agro-climatico-ambientali e gli aspetti relativi alla competitività</w:t>
            </w:r>
          </w:p>
        </w:tc>
        <w:tc>
          <w:tcPr>
            <w:tcW w:w="376" w:type="dxa"/>
            <w:vAlign w:val="center"/>
          </w:tcPr>
          <w:p w14:paraId="3A7E7E78" w14:textId="09CD619B" w:rsidR="00FE1FD3" w:rsidRPr="00FE1FD3" w:rsidRDefault="00FE1FD3" w:rsidP="00941E40">
            <w:r w:rsidRPr="00FE1FD3">
              <w:t>p</w:t>
            </w:r>
          </w:p>
        </w:tc>
        <w:tc>
          <w:tcPr>
            <w:tcW w:w="3634" w:type="dxa"/>
            <w:vAlign w:val="center"/>
          </w:tcPr>
          <w:p w14:paraId="21C68A6D" w14:textId="251D1263" w:rsidR="00FE1FD3" w:rsidRPr="00FE1FD3" w:rsidRDefault="00FE1FD3" w:rsidP="00941E40">
            <w:r>
              <w:t>Potenziare la redditività delle aziende agricole e la competitività dell'agricoltura in tutte le sue forme e promuovere tecnologie innovative e la gestione sostenibile per le aziende agricole</w:t>
            </w:r>
          </w:p>
        </w:tc>
        <w:tc>
          <w:tcPr>
            <w:tcW w:w="968" w:type="dxa"/>
            <w:vAlign w:val="center"/>
          </w:tcPr>
          <w:p w14:paraId="58B9405A" w14:textId="04868191" w:rsidR="00FE1FD3" w:rsidRPr="00FE1FD3" w:rsidRDefault="00FE1FD3" w:rsidP="00941E40">
            <w:r w:rsidRPr="00FE1FD3">
              <w:t>4b</w:t>
            </w:r>
          </w:p>
        </w:tc>
        <w:tc>
          <w:tcPr>
            <w:tcW w:w="3403" w:type="dxa"/>
            <w:vAlign w:val="center"/>
          </w:tcPr>
          <w:p w14:paraId="55E6A4D8" w14:textId="35908B1C" w:rsidR="00FE1FD3" w:rsidRPr="00580F66" w:rsidRDefault="00FE1FD3" w:rsidP="00941E40"/>
        </w:tc>
        <w:tc>
          <w:tcPr>
            <w:tcW w:w="1701" w:type="dxa"/>
            <w:vAlign w:val="center"/>
          </w:tcPr>
          <w:p w14:paraId="0C4EDEBE" w14:textId="2ECE2039" w:rsidR="00FE1FD3" w:rsidRPr="00580F66" w:rsidRDefault="00FE1FD3" w:rsidP="00941E40">
            <w:r>
              <w:t>Specialistica</w:t>
            </w:r>
          </w:p>
        </w:tc>
        <w:tc>
          <w:tcPr>
            <w:tcW w:w="1134" w:type="dxa"/>
            <w:vAlign w:val="center"/>
          </w:tcPr>
          <w:p w14:paraId="48C3E48F" w14:textId="7AFAE075" w:rsidR="00FE1FD3" w:rsidRPr="00580F66" w:rsidRDefault="00FE1FD3" w:rsidP="00941E40">
            <w:r w:rsidRPr="00580F66">
              <w:t>Vegetale Zootecnica</w:t>
            </w:r>
          </w:p>
        </w:tc>
        <w:tc>
          <w:tcPr>
            <w:tcW w:w="1559" w:type="dxa"/>
            <w:vAlign w:val="center"/>
          </w:tcPr>
          <w:p w14:paraId="1E240B02" w14:textId="4CBC79A9" w:rsidR="00FE1FD3" w:rsidRPr="00580F66" w:rsidRDefault="00FE1FD3" w:rsidP="00941E40">
            <w:r w:rsidRPr="0009424D">
              <w:t>Agricoltore e/o Allevatore</w:t>
            </w:r>
          </w:p>
        </w:tc>
      </w:tr>
      <w:tr w:rsidR="00FE1FD3" w:rsidRPr="00AE7238" w14:paraId="18D58D51" w14:textId="77777777" w:rsidTr="00941E40">
        <w:tc>
          <w:tcPr>
            <w:tcW w:w="1792" w:type="dxa"/>
            <w:vAlign w:val="center"/>
          </w:tcPr>
          <w:p w14:paraId="58CBD8F7" w14:textId="356D94A8" w:rsidR="00FE1FD3" w:rsidRPr="00FE1FD3" w:rsidRDefault="00FE1FD3" w:rsidP="00941E40">
            <w:pPr>
              <w:ind w:left="-142" w:right="-108"/>
            </w:pPr>
            <w:r w:rsidRPr="00FE1FD3">
              <w:t>Sviluppo di filiere corte</w:t>
            </w:r>
          </w:p>
        </w:tc>
        <w:tc>
          <w:tcPr>
            <w:tcW w:w="376" w:type="dxa"/>
            <w:vAlign w:val="center"/>
          </w:tcPr>
          <w:p w14:paraId="1F4F6921" w14:textId="00A59747" w:rsidR="00FE1FD3" w:rsidRPr="00FE1FD3" w:rsidRDefault="00FE1FD3" w:rsidP="00941E40">
            <w:r w:rsidRPr="00FE1FD3">
              <w:t>q</w:t>
            </w:r>
          </w:p>
        </w:tc>
        <w:tc>
          <w:tcPr>
            <w:tcW w:w="3634" w:type="dxa"/>
            <w:vAlign w:val="center"/>
          </w:tcPr>
          <w:p w14:paraId="4480D1F5" w14:textId="0C0AC20B" w:rsidR="00FE1FD3" w:rsidRPr="00FE1FD3" w:rsidRDefault="00FE1FD3" w:rsidP="006733C8">
            <w:r>
              <w:t xml:space="preserve">Promuovere l'organizzazione della filiera agroalimentare (orizzontale e verticale), compresa la trasformazione e la commercializzazione di prodotti agricoli, </w:t>
            </w:r>
            <w:r w:rsidR="006733C8">
              <w:t>attività promozionali a raggio locale</w:t>
            </w:r>
          </w:p>
        </w:tc>
        <w:tc>
          <w:tcPr>
            <w:tcW w:w="968" w:type="dxa"/>
            <w:vAlign w:val="center"/>
          </w:tcPr>
          <w:p w14:paraId="1D037BF9" w14:textId="11A929D2" w:rsidR="00FE1FD3" w:rsidRPr="00FE1FD3" w:rsidRDefault="00FE1FD3" w:rsidP="00941E40">
            <w:r w:rsidRPr="00FE1FD3">
              <w:t>3a</w:t>
            </w:r>
          </w:p>
        </w:tc>
        <w:tc>
          <w:tcPr>
            <w:tcW w:w="3403" w:type="dxa"/>
            <w:vAlign w:val="center"/>
          </w:tcPr>
          <w:p w14:paraId="29B7BC60" w14:textId="05358EC3" w:rsidR="00FE1FD3" w:rsidRPr="00A66A9D" w:rsidRDefault="00FE1FD3" w:rsidP="00941E40">
            <w:pPr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08C27C34" w14:textId="77777777" w:rsidR="00FE1FD3" w:rsidRPr="00580F66" w:rsidRDefault="00FE1FD3" w:rsidP="00941E40">
            <w:r w:rsidRPr="00B17EFC">
              <w:t>Specialistica</w:t>
            </w:r>
          </w:p>
        </w:tc>
        <w:tc>
          <w:tcPr>
            <w:tcW w:w="1134" w:type="dxa"/>
            <w:vAlign w:val="center"/>
          </w:tcPr>
          <w:p w14:paraId="28239BC0" w14:textId="2B59DF54" w:rsidR="00FE1FD3" w:rsidRPr="00580F66" w:rsidRDefault="00FE1FD3" w:rsidP="00941E40">
            <w:r w:rsidRPr="00580F66">
              <w:t>Vegetale Zootecnica</w:t>
            </w:r>
          </w:p>
        </w:tc>
        <w:tc>
          <w:tcPr>
            <w:tcW w:w="1559" w:type="dxa"/>
            <w:vAlign w:val="center"/>
          </w:tcPr>
          <w:p w14:paraId="791AEBD0" w14:textId="77777777" w:rsidR="00FE1FD3" w:rsidRPr="00580F66" w:rsidRDefault="00FE1FD3" w:rsidP="00941E40">
            <w:r w:rsidRPr="0009424D">
              <w:t>Agricoltore e/o Allevatore</w:t>
            </w:r>
          </w:p>
        </w:tc>
      </w:tr>
      <w:tr w:rsidR="00FE1FD3" w:rsidRPr="00AE7238" w14:paraId="65D24D3A" w14:textId="77777777" w:rsidTr="00EA54E1">
        <w:trPr>
          <w:trHeight w:val="443"/>
        </w:trPr>
        <w:tc>
          <w:tcPr>
            <w:tcW w:w="1792" w:type="dxa"/>
            <w:vAlign w:val="center"/>
          </w:tcPr>
          <w:p w14:paraId="5519A9DF" w14:textId="77777777" w:rsidR="00EA54E1" w:rsidRDefault="00FE1FD3" w:rsidP="00941E40">
            <w:pPr>
              <w:ind w:left="-142" w:right="-108"/>
            </w:pPr>
            <w:r w:rsidRPr="00FE1FD3">
              <w:t>Agricoltura</w:t>
            </w:r>
          </w:p>
          <w:p w14:paraId="3202A2B9" w14:textId="3A151028" w:rsidR="00FE1FD3" w:rsidRPr="00FE1FD3" w:rsidRDefault="00FE1FD3" w:rsidP="00941E40">
            <w:pPr>
              <w:ind w:left="-142" w:right="-108"/>
            </w:pPr>
            <w:r w:rsidRPr="00FE1FD3">
              <w:t>biologica</w:t>
            </w:r>
          </w:p>
        </w:tc>
        <w:tc>
          <w:tcPr>
            <w:tcW w:w="376" w:type="dxa"/>
            <w:vAlign w:val="center"/>
          </w:tcPr>
          <w:p w14:paraId="2A2951EC" w14:textId="6BA93A82" w:rsidR="00FE1FD3" w:rsidRPr="00FE1FD3" w:rsidRDefault="00FE1FD3" w:rsidP="00941E40">
            <w:r w:rsidRPr="00FE1FD3">
              <w:t>r</w:t>
            </w:r>
          </w:p>
        </w:tc>
        <w:tc>
          <w:tcPr>
            <w:tcW w:w="3634" w:type="dxa"/>
            <w:vAlign w:val="center"/>
          </w:tcPr>
          <w:p w14:paraId="0E38A5DA" w14:textId="77777777" w:rsidR="00FE1FD3" w:rsidRPr="00FE1FD3" w:rsidRDefault="00FE1FD3" w:rsidP="00941E40"/>
        </w:tc>
        <w:tc>
          <w:tcPr>
            <w:tcW w:w="968" w:type="dxa"/>
            <w:vAlign w:val="center"/>
          </w:tcPr>
          <w:p w14:paraId="2E3F4AE1" w14:textId="63152533" w:rsidR="00FE1FD3" w:rsidRPr="00FE1FD3" w:rsidRDefault="00FE1FD3" w:rsidP="00941E40">
            <w:r w:rsidRPr="00FE1FD3">
              <w:t>3a</w:t>
            </w:r>
          </w:p>
        </w:tc>
        <w:tc>
          <w:tcPr>
            <w:tcW w:w="3403" w:type="dxa"/>
            <w:vAlign w:val="center"/>
          </w:tcPr>
          <w:p w14:paraId="4D28536F" w14:textId="77777777" w:rsidR="00FE1FD3" w:rsidRPr="00A66A9D" w:rsidRDefault="00FE1FD3" w:rsidP="00941E40">
            <w:pPr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1F159DEC" w14:textId="4CF92491" w:rsidR="00FE1FD3" w:rsidRPr="00B17EFC" w:rsidRDefault="00FE1FD3" w:rsidP="00941E40">
            <w:r>
              <w:t>Base</w:t>
            </w:r>
          </w:p>
        </w:tc>
        <w:tc>
          <w:tcPr>
            <w:tcW w:w="1134" w:type="dxa"/>
            <w:vAlign w:val="center"/>
          </w:tcPr>
          <w:p w14:paraId="1B581CFC" w14:textId="15A4A040" w:rsidR="00FE1FD3" w:rsidRDefault="00FE1FD3" w:rsidP="00941E40">
            <w:r w:rsidRPr="00580F66">
              <w:t>Vegetale Zootecnica</w:t>
            </w:r>
          </w:p>
        </w:tc>
        <w:tc>
          <w:tcPr>
            <w:tcW w:w="1559" w:type="dxa"/>
            <w:vAlign w:val="center"/>
          </w:tcPr>
          <w:p w14:paraId="1E5CB682" w14:textId="759431BE" w:rsidR="00FE1FD3" w:rsidRPr="0009424D" w:rsidRDefault="00FE1FD3" w:rsidP="00941E40">
            <w:r w:rsidRPr="0009424D">
              <w:t>Agricoltore e/o Allevatore</w:t>
            </w:r>
          </w:p>
        </w:tc>
      </w:tr>
    </w:tbl>
    <w:p w14:paraId="6051974C" w14:textId="76D2C33C" w:rsidR="00C74B6B" w:rsidRDefault="00C74B6B">
      <w:pPr>
        <w:widowControl/>
        <w:spacing w:after="200" w:line="276" w:lineRule="auto"/>
        <w:jc w:val="left"/>
      </w:pPr>
    </w:p>
    <w:sectPr w:rsidR="00C74B6B" w:rsidSect="00E43050">
      <w:pgSz w:w="16838" w:h="11906" w:orient="landscape"/>
      <w:pgMar w:top="1134" w:right="1417" w:bottom="993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98D1" w14:textId="77777777" w:rsidR="00E2292B" w:rsidRDefault="00E2292B" w:rsidP="00E43050">
      <w:r>
        <w:separator/>
      </w:r>
    </w:p>
  </w:endnote>
  <w:endnote w:type="continuationSeparator" w:id="0">
    <w:p w14:paraId="407C5998" w14:textId="77777777" w:rsidR="00E2292B" w:rsidRDefault="00E2292B" w:rsidP="00E4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BB96" w14:textId="77777777" w:rsidR="00E2292B" w:rsidRDefault="00E2292B" w:rsidP="00E43050">
      <w:r>
        <w:separator/>
      </w:r>
    </w:p>
  </w:footnote>
  <w:footnote w:type="continuationSeparator" w:id="0">
    <w:p w14:paraId="7B88E15A" w14:textId="77777777" w:rsidR="00E2292B" w:rsidRDefault="00E2292B" w:rsidP="00E43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82F8" w14:textId="77777777" w:rsidR="00AF7B30" w:rsidRPr="00E43050" w:rsidRDefault="00AF7B30" w:rsidP="00E43050">
    <w:pPr>
      <w:pStyle w:val="Intestazione"/>
      <w:jc w:val="left"/>
      <w:rPr>
        <w:i/>
        <w:sz w:val="24"/>
        <w:szCs w:val="24"/>
      </w:rPr>
    </w:pPr>
    <w:r w:rsidRPr="00E43050">
      <w:rPr>
        <w:i/>
        <w:sz w:val="24"/>
        <w:szCs w:val="24"/>
      </w:rPr>
      <w:t xml:space="preserve">Allegato </w:t>
    </w:r>
    <w:r>
      <w:rPr>
        <w:i/>
        <w:sz w:val="24"/>
        <w:szCs w:val="24"/>
      </w:rPr>
      <w:t>2</w:t>
    </w:r>
    <w:r w:rsidRPr="00E43050">
      <w:rPr>
        <w:i/>
        <w:sz w:val="24"/>
        <w:szCs w:val="24"/>
      </w:rPr>
      <w:t xml:space="preserve"> – Ambiti tematici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02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65"/>
    <w:rsid w:val="00045930"/>
    <w:rsid w:val="00067DBC"/>
    <w:rsid w:val="000D5338"/>
    <w:rsid w:val="000E1631"/>
    <w:rsid w:val="001060BF"/>
    <w:rsid w:val="00112BE2"/>
    <w:rsid w:val="001618BF"/>
    <w:rsid w:val="0018725D"/>
    <w:rsid w:val="001960A3"/>
    <w:rsid w:val="001A75C1"/>
    <w:rsid w:val="001B6675"/>
    <w:rsid w:val="001C57B0"/>
    <w:rsid w:val="001C67E2"/>
    <w:rsid w:val="002270EC"/>
    <w:rsid w:val="00252E86"/>
    <w:rsid w:val="00286568"/>
    <w:rsid w:val="002C42FE"/>
    <w:rsid w:val="00344B80"/>
    <w:rsid w:val="003A4C65"/>
    <w:rsid w:val="003C774A"/>
    <w:rsid w:val="003F1104"/>
    <w:rsid w:val="0047770A"/>
    <w:rsid w:val="0051442B"/>
    <w:rsid w:val="0053152E"/>
    <w:rsid w:val="00573079"/>
    <w:rsid w:val="00580F66"/>
    <w:rsid w:val="005D3F71"/>
    <w:rsid w:val="006004FE"/>
    <w:rsid w:val="006567F6"/>
    <w:rsid w:val="006733C8"/>
    <w:rsid w:val="00692673"/>
    <w:rsid w:val="007633F7"/>
    <w:rsid w:val="00795802"/>
    <w:rsid w:val="0085108E"/>
    <w:rsid w:val="00875E96"/>
    <w:rsid w:val="008920CB"/>
    <w:rsid w:val="00897F42"/>
    <w:rsid w:val="008F668E"/>
    <w:rsid w:val="009030DF"/>
    <w:rsid w:val="00963F89"/>
    <w:rsid w:val="0099727F"/>
    <w:rsid w:val="009D4C54"/>
    <w:rsid w:val="009D761F"/>
    <w:rsid w:val="00A25433"/>
    <w:rsid w:val="00A66A9D"/>
    <w:rsid w:val="00A8072E"/>
    <w:rsid w:val="00A94770"/>
    <w:rsid w:val="00AB6551"/>
    <w:rsid w:val="00AE7238"/>
    <w:rsid w:val="00AF7B30"/>
    <w:rsid w:val="00B2742E"/>
    <w:rsid w:val="00BE6168"/>
    <w:rsid w:val="00BF36F0"/>
    <w:rsid w:val="00C51856"/>
    <w:rsid w:val="00C74B6B"/>
    <w:rsid w:val="00CC184F"/>
    <w:rsid w:val="00D04E8B"/>
    <w:rsid w:val="00D40C3A"/>
    <w:rsid w:val="00D4575A"/>
    <w:rsid w:val="00D476B9"/>
    <w:rsid w:val="00D52D09"/>
    <w:rsid w:val="00D65DE4"/>
    <w:rsid w:val="00D80CDF"/>
    <w:rsid w:val="00DD0F6A"/>
    <w:rsid w:val="00E2292B"/>
    <w:rsid w:val="00E43050"/>
    <w:rsid w:val="00EA54E1"/>
    <w:rsid w:val="00F20DEB"/>
    <w:rsid w:val="00FE1FD3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5E1F7"/>
  <w15:docId w15:val="{62EED726-518A-4B84-8C61-A659BFE9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30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w w:val="114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A4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2B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430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43050"/>
    <w:rPr>
      <w:rFonts w:ascii="Times New Roman" w:eastAsia="Times New Roman" w:hAnsi="Times New Roman" w:cs="Times New Roman"/>
      <w:w w:val="114"/>
      <w:sz w:val="18"/>
      <w:szCs w:val="18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430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43050"/>
    <w:rPr>
      <w:rFonts w:ascii="Times New Roman" w:eastAsia="Times New Roman" w:hAnsi="Times New Roman" w:cs="Times New Roman"/>
      <w:w w:val="114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36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36F0"/>
    <w:rPr>
      <w:rFonts w:ascii="Tahoma" w:eastAsia="Times New Roman" w:hAnsi="Tahoma" w:cs="Tahoma"/>
      <w:w w:val="1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calogero.tornambe</dc:creator>
  <cp:lastModifiedBy>Calogero Tornambè</cp:lastModifiedBy>
  <cp:revision>13</cp:revision>
  <cp:lastPrinted>2023-09-21T11:26:00Z</cp:lastPrinted>
  <dcterms:created xsi:type="dcterms:W3CDTF">2024-02-08T08:01:00Z</dcterms:created>
  <dcterms:modified xsi:type="dcterms:W3CDTF">2024-03-21T13:55:00Z</dcterms:modified>
</cp:coreProperties>
</file>