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2B3" w:rsidRDefault="00A622B3" w:rsidP="00A622B3">
      <w:pPr>
        <w:spacing w:after="0" w:line="240" w:lineRule="auto"/>
        <w:jc w:val="center"/>
        <w:rPr>
          <w:rFonts w:ascii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 xml:space="preserve">REPUBBLICA ITALIANA   </w:t>
      </w:r>
    </w:p>
    <w:p w:rsidR="00A622B3" w:rsidRDefault="00A622B3" w:rsidP="00A622B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Arial" w:hAnsi="Arial" w:cs="Arial"/>
          <w:noProof/>
          <w:lang w:eastAsia="it-IT"/>
        </w:rPr>
        <w:drawing>
          <wp:inline distT="0" distB="0" distL="0" distR="0">
            <wp:extent cx="438150" cy="5537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22B3" w:rsidRDefault="00A622B3" w:rsidP="00A622B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R E G I O N E S I C I L I A N A</w:t>
      </w:r>
    </w:p>
    <w:p w:rsidR="00A622B3" w:rsidRDefault="00A622B3" w:rsidP="00A622B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ASSESSORATO DELL</w:t>
      </w:r>
      <w:r>
        <w:rPr>
          <w:rFonts w:hAnsi="Times New Roman"/>
          <w:i/>
          <w:iCs/>
          <w:sz w:val="24"/>
          <w:szCs w:val="24"/>
        </w:rPr>
        <w:t>’</w:t>
      </w:r>
      <w:r>
        <w:rPr>
          <w:rFonts w:ascii="Times New Roman"/>
          <w:i/>
          <w:iCs/>
          <w:sz w:val="24"/>
          <w:szCs w:val="24"/>
        </w:rPr>
        <w:t>AGRICOLTURA, DELLO SVILUPPO RURALE E DELLA PESCA MEDITERRANEA</w:t>
      </w:r>
    </w:p>
    <w:p w:rsidR="00A622B3" w:rsidRDefault="00A622B3" w:rsidP="00A622B3">
      <w:pPr>
        <w:jc w:val="center"/>
        <w:rPr>
          <w:rFonts w:ascii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DIPARTIMENTO AGRICOLTURA</w:t>
      </w:r>
    </w:p>
    <w:p w:rsidR="00A622B3" w:rsidRDefault="00A622B3" w:rsidP="00A622B3">
      <w:pPr>
        <w:pStyle w:val="Default"/>
        <w:jc w:val="both"/>
        <w:rPr>
          <w:b/>
        </w:rPr>
      </w:pPr>
      <w:r>
        <w:rPr>
          <w:b/>
        </w:rPr>
        <w:t>Allegato A</w:t>
      </w:r>
    </w:p>
    <w:p w:rsidR="00A622B3" w:rsidRDefault="00A622B3" w:rsidP="00A622B3">
      <w:pPr>
        <w:pStyle w:val="Default"/>
        <w:jc w:val="both"/>
      </w:pP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eastAsiaTheme="minorHAnsi" w:hAnsi="Verdana-Bold" w:cs="Verdana-Bold"/>
          <w:b/>
          <w:bCs/>
          <w:color w:val="auto"/>
          <w:sz w:val="24"/>
          <w:szCs w:val="24"/>
          <w:bdr w:val="none" w:sz="0" w:space="0" w:color="auto" w:frame="1"/>
        </w:rPr>
      </w:pPr>
      <w:r>
        <w:rPr>
          <w:rFonts w:ascii="Verdana-Bold" w:eastAsiaTheme="minorHAnsi" w:hAnsi="Verdana-Bold" w:cs="Verdana-Bold"/>
          <w:b/>
          <w:bCs/>
          <w:color w:val="auto"/>
          <w:sz w:val="24"/>
          <w:szCs w:val="24"/>
          <w:bdr w:val="none" w:sz="0" w:space="0" w:color="auto" w:frame="1"/>
        </w:rPr>
        <w:t xml:space="preserve">Avviso pubblico di </w:t>
      </w:r>
      <w:proofErr w:type="spellStart"/>
      <w:r>
        <w:rPr>
          <w:rFonts w:ascii="Verdana-Bold" w:eastAsiaTheme="minorHAnsi" w:hAnsi="Verdana-Bold" w:cs="Verdana-Bold"/>
          <w:b/>
          <w:bCs/>
          <w:color w:val="auto"/>
          <w:sz w:val="24"/>
          <w:szCs w:val="24"/>
          <w:bdr w:val="none" w:sz="0" w:space="0" w:color="auto" w:frame="1"/>
        </w:rPr>
        <w:t>preinformazione</w:t>
      </w:r>
      <w:proofErr w:type="spellEnd"/>
      <w:r>
        <w:rPr>
          <w:rFonts w:ascii="Verdana-Bold" w:eastAsiaTheme="minorHAnsi" w:hAnsi="Verdana-Bold" w:cs="Verdana-Bold"/>
          <w:b/>
          <w:bCs/>
          <w:color w:val="auto"/>
          <w:sz w:val="24"/>
          <w:szCs w:val="24"/>
          <w:bdr w:val="none" w:sz="0" w:space="0" w:color="auto" w:frame="1"/>
        </w:rPr>
        <w:t xml:space="preserve"> per invito a procedura negoziata di cui all’art. 36, comma 2 lettera b) del d.lgs. 50/2016. 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eastAsiaTheme="minorHAnsi" w:hAnsi="Verdana-Bold" w:cs="Verdana-Bold"/>
          <w:b/>
          <w:bCs/>
          <w:color w:val="auto"/>
          <w:sz w:val="24"/>
          <w:szCs w:val="24"/>
          <w:bdr w:val="none" w:sz="0" w:space="0" w:color="auto" w:frame="1"/>
        </w:rPr>
      </w:pPr>
      <w:r>
        <w:rPr>
          <w:rFonts w:ascii="Verdana-Bold" w:eastAsiaTheme="minorHAnsi" w:hAnsi="Verdana-Bold" w:cs="Verdana-Bold"/>
          <w:b/>
          <w:bCs/>
          <w:color w:val="auto"/>
          <w:sz w:val="24"/>
          <w:szCs w:val="24"/>
          <w:bdr w:val="none" w:sz="0" w:space="0" w:color="auto" w:frame="1"/>
        </w:rPr>
        <w:t xml:space="preserve">Manifestazione di interesse per operatori economici da invitare per </w:t>
      </w:r>
      <w:r>
        <w:rPr>
          <w:rFonts w:ascii="Verdana-Bold" w:eastAsiaTheme="minorHAnsi" w:hAnsi="Verdana-Bold" w:cs="Verdana-Bold"/>
          <w:b/>
          <w:bCs/>
          <w:iCs/>
          <w:color w:val="auto"/>
          <w:sz w:val="24"/>
          <w:szCs w:val="24"/>
          <w:bdr w:val="none" w:sz="0" w:space="0" w:color="auto" w:frame="1"/>
        </w:rPr>
        <w:t>l’affidamento di servizi per l’attuazione della strategia di comunicazione del Programma di Sviluppo Rurale Sicilia 2014-2020 approvato con Decisione CE C(2015)8403 del 24 novembre 2015</w:t>
      </w:r>
      <w:r>
        <w:rPr>
          <w:rFonts w:ascii="Verdana-Bold" w:eastAsiaTheme="minorHAnsi" w:hAnsi="Verdana-Bold" w:cs="Verdana-Bold"/>
          <w:b/>
          <w:bCs/>
          <w:color w:val="auto"/>
          <w:sz w:val="24"/>
          <w:szCs w:val="24"/>
          <w:bdr w:val="none" w:sz="0" w:space="0" w:color="auto" w:frame="1"/>
        </w:rPr>
        <w:t>.</w:t>
      </w:r>
    </w:p>
    <w:p w:rsidR="00A622B3" w:rsidRDefault="00A622B3" w:rsidP="00A622B3">
      <w:pPr>
        <w:pStyle w:val="Default"/>
        <w:jc w:val="both"/>
      </w:pPr>
    </w:p>
    <w:p w:rsidR="00A622B3" w:rsidRDefault="00A622B3" w:rsidP="00A622B3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Il sottoscritto _________________________________________________________</w:t>
      </w:r>
    </w:p>
    <w:p w:rsidR="00A622B3" w:rsidRDefault="00A622B3" w:rsidP="00A622B3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Nato a_______________________________________________________________</w:t>
      </w:r>
    </w:p>
    <w:p w:rsidR="00A622B3" w:rsidRDefault="00A622B3" w:rsidP="00A622B3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in qualità di (carica sociale) ______________________________________________</w:t>
      </w:r>
    </w:p>
    <w:p w:rsidR="00A622B3" w:rsidRDefault="00A622B3" w:rsidP="00A622B3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della ________________________________________________________________</w:t>
      </w:r>
    </w:p>
    <w:p w:rsidR="00A622B3" w:rsidRDefault="00A622B3" w:rsidP="00A622B3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con sede legale in _____________________ via _____________________________</w:t>
      </w:r>
    </w:p>
    <w:p w:rsidR="00A622B3" w:rsidRDefault="00A622B3" w:rsidP="00A622B3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codice fiscale__________________________ Partita IVA ______________________</w:t>
      </w:r>
    </w:p>
    <w:p w:rsidR="00A622B3" w:rsidRDefault="00A622B3" w:rsidP="00A622B3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telefono_______________________________fax_____________________________</w:t>
      </w:r>
    </w:p>
    <w:p w:rsidR="00A622B3" w:rsidRDefault="00A622B3" w:rsidP="00A622B3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e-mail _______________________________________________________________</w:t>
      </w:r>
    </w:p>
    <w:p w:rsidR="00A622B3" w:rsidRDefault="00A622B3" w:rsidP="00A622B3">
      <w:pPr>
        <w:pStyle w:val="Default"/>
        <w:spacing w:line="360" w:lineRule="auto"/>
        <w:jc w:val="both"/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>posta certificata_______________________________________________________</w:t>
      </w:r>
    </w:p>
    <w:p w:rsidR="00A622B3" w:rsidRDefault="00A622B3" w:rsidP="00A622B3">
      <w:pPr>
        <w:pStyle w:val="Default"/>
        <w:jc w:val="both"/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</w:pPr>
    </w:p>
    <w:p w:rsidR="00A622B3" w:rsidRDefault="00A622B3" w:rsidP="00A622B3">
      <w:pPr>
        <w:pStyle w:val="Default"/>
        <w:jc w:val="both"/>
        <w:rPr>
          <w:rFonts w:ascii="Verdana" w:eastAsiaTheme="minorHAnsi" w:hAnsi="Verdana" w:cs="Verdana"/>
          <w:bCs/>
          <w:iCs/>
          <w:color w:val="auto"/>
          <w:sz w:val="22"/>
          <w:szCs w:val="22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>manifesta il proprio interesse a partecipare alla procedura negoziata per</w:t>
      </w:r>
      <w:r>
        <w:rPr>
          <w:rFonts w:ascii="Verdana-Bold" w:eastAsiaTheme="minorHAnsi" w:hAnsi="Verdana-Bold" w:cs="Verdana-Bold"/>
          <w:b/>
          <w:bCs/>
          <w:iCs/>
          <w:color w:val="auto"/>
          <w:sz w:val="22"/>
          <w:szCs w:val="22"/>
          <w:bdr w:val="none" w:sz="0" w:space="0" w:color="auto" w:frame="1"/>
          <w:lang w:eastAsia="en-US"/>
        </w:rPr>
        <w:t xml:space="preserve"> </w:t>
      </w:r>
      <w:r>
        <w:rPr>
          <w:rFonts w:ascii="Verdana" w:eastAsiaTheme="minorHAnsi" w:hAnsi="Verdana" w:cs="Verdana"/>
          <w:bCs/>
          <w:iCs/>
          <w:color w:val="auto"/>
          <w:sz w:val="22"/>
          <w:szCs w:val="22"/>
          <w:bdr w:val="none" w:sz="0" w:space="0" w:color="auto" w:frame="1"/>
        </w:rPr>
        <w:t>l’affidamento di servizi per l’attuazione della strategia di comunicazione del Programma di Sviluppo Rurale Sicilia 2014-2020 approvato con Decisione CE C(2015)8403 del 24 novembre 2015.</w:t>
      </w:r>
    </w:p>
    <w:p w:rsidR="00A622B3" w:rsidRDefault="00A622B3" w:rsidP="00A622B3">
      <w:pPr>
        <w:pStyle w:val="Default"/>
        <w:jc w:val="both"/>
        <w:rPr>
          <w:rFonts w:ascii="Verdana" w:eastAsiaTheme="minorHAnsi" w:hAnsi="Verdana" w:cs="Verdana"/>
          <w:bCs/>
          <w:iCs/>
          <w:color w:val="auto"/>
          <w:sz w:val="22"/>
          <w:szCs w:val="22"/>
          <w:bdr w:val="none" w:sz="0" w:space="0" w:color="auto" w:frame="1"/>
        </w:rPr>
      </w:pPr>
    </w:p>
    <w:p w:rsidR="00A622B3" w:rsidRDefault="00A622B3" w:rsidP="00A622B3">
      <w:pPr>
        <w:pStyle w:val="Default"/>
        <w:jc w:val="both"/>
        <w:rPr>
          <w:rFonts w:ascii="Verdana" w:eastAsiaTheme="minorHAnsi" w:hAnsi="Verdana" w:cs="Verdana"/>
          <w:bCs/>
          <w:iCs/>
          <w:color w:val="auto"/>
          <w:sz w:val="22"/>
          <w:szCs w:val="22"/>
          <w:bdr w:val="none" w:sz="0" w:space="0" w:color="auto" w:frame="1"/>
        </w:rPr>
      </w:pPr>
      <w:r>
        <w:rPr>
          <w:rFonts w:ascii="Verdana" w:eastAsiaTheme="minorHAnsi" w:hAnsi="Verdana" w:cs="Verdana"/>
          <w:bCs/>
          <w:iCs/>
          <w:color w:val="auto"/>
          <w:sz w:val="22"/>
          <w:szCs w:val="22"/>
          <w:bdr w:val="none" w:sz="0" w:space="0" w:color="auto" w:frame="1"/>
        </w:rPr>
        <w:t>A tal fine dichiara:</w:t>
      </w:r>
    </w:p>
    <w:p w:rsidR="00A622B3" w:rsidRDefault="00A622B3" w:rsidP="00A622B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40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Di rispondere al presente invito accettandone tutte le condizioni in esso descritte;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b) l’inesistenza delle situazioni indicate al comma 4, al comma 5 lettere a) b) f) g) h) l) m) ed al comma 12 dell’art. 80 del D. </w:t>
      </w:r>
      <w:proofErr w:type="spellStart"/>
      <w:r>
        <w:rPr>
          <w:rFonts w:ascii="Verdana" w:eastAsiaTheme="minorHAnsi" w:hAnsi="Verdana" w:cs="Verdana"/>
          <w:color w:val="auto"/>
          <w:bdr w:val="none" w:sz="0" w:space="0" w:color="auto" w:frame="1"/>
        </w:rPr>
        <w:t>Lgs</w:t>
      </w:r>
      <w:proofErr w:type="spellEnd"/>
      <w:r>
        <w:rPr>
          <w:rFonts w:ascii="Verdana" w:eastAsiaTheme="minorHAnsi" w:hAnsi="Verdana" w:cs="Verdana"/>
          <w:color w:val="auto"/>
          <w:bdr w:val="none" w:sz="0" w:space="0" w:color="auto" w:frame="1"/>
        </w:rPr>
        <w:t>. 50/2016;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c) che l’impresa non ha in corso una procedura di emersione di cui all’art. 1bis comma 14 della L. n. 383/2001 e </w:t>
      </w:r>
      <w:proofErr w:type="spellStart"/>
      <w:r>
        <w:rPr>
          <w:rFonts w:ascii="Verdana" w:eastAsiaTheme="minorHAnsi" w:hAnsi="Verdana" w:cs="Verdana"/>
          <w:color w:val="auto"/>
          <w:bdr w:val="none" w:sz="0" w:space="0" w:color="auto" w:frame="1"/>
        </w:rPr>
        <w:t>s.mm.ii</w:t>
      </w:r>
      <w:proofErr w:type="spellEnd"/>
      <w:r>
        <w:rPr>
          <w:rFonts w:ascii="Verdana" w:eastAsiaTheme="minorHAnsi" w:hAnsi="Verdana" w:cs="Verdana"/>
          <w:color w:val="auto"/>
          <w:bdr w:val="none" w:sz="0" w:space="0" w:color="auto" w:frame="1"/>
        </w:rPr>
        <w:t>.;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d) che l’impresa </w:t>
      </w:r>
      <w:r>
        <w:rPr>
          <w:rFonts w:ascii="Verdana" w:eastAsiaTheme="minorHAnsi" w:hAnsi="Verdana" w:cs="Verdana"/>
          <w:i/>
          <w:color w:val="auto"/>
          <w:bdr w:val="none" w:sz="0" w:space="0" w:color="auto" w:frame="1"/>
        </w:rPr>
        <w:t>(barrare con una X la voce pertinente)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>: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SymbolMT" w:eastAsia="SymbolMT" w:hAnsi="Verdana" w:cs="SymbolMT" w:hint="eastAsia"/>
          <w:color w:val="auto"/>
          <w:bdr w:val="none" w:sz="0" w:space="0" w:color="auto" w:frame="1"/>
          <w:lang w:val="en-US"/>
        </w:rPr>
        <w:t></w:t>
      </w:r>
      <w:r w:rsidRPr="00A622B3">
        <w:rPr>
          <w:rFonts w:ascii="SymbolMT" w:eastAsia="SymbolMT" w:hAnsi="Verdana" w:cs="SymbolMT" w:hint="eastAsia"/>
          <w:color w:val="auto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>ha ottemperato al disposto della Legge n. 68 del 12/03/1999 art. 17 in quanto con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organico oltre i 35 dipendenti o con organico da 15 a 35 dipendenti ed ha effettuato nuove assunzioni dopo il 18 gennaio 2000. 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OVVERO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SymbolMT" w:eastAsia="SymbolMT" w:hAnsi="Verdana" w:cs="SymbolMT" w:hint="eastAsia"/>
          <w:color w:val="auto"/>
          <w:bdr w:val="none" w:sz="0" w:space="0" w:color="auto" w:frame="1"/>
          <w:lang w:val="en-US"/>
        </w:rPr>
        <w:lastRenderedPageBreak/>
        <w:t></w:t>
      </w:r>
      <w:r w:rsidRPr="00A622B3">
        <w:rPr>
          <w:rFonts w:ascii="SymbolMT" w:eastAsia="SymbolMT" w:hAnsi="Verdana" w:cs="SymbolMT" w:hint="eastAsia"/>
          <w:color w:val="auto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>non è assoggettabile agli obblighi derivanti dalla Legge n. 68 del 12/03/1999 in quanto con organico fino a 15 dipendenti o con organico da 15 a 35 dipendenti e non ha effettuato nuove assunzioni dopo il 18 gennaio 2000;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e) di possedere i seguenti requisiti di idoneità professionale e qualificazione per l’esecuzione dei servizi in oggetto ai sensi dell’art. 83 del </w:t>
      </w:r>
      <w:proofErr w:type="spellStart"/>
      <w:r>
        <w:rPr>
          <w:rFonts w:ascii="Verdana" w:eastAsiaTheme="minorHAnsi" w:hAnsi="Verdana" w:cs="Verdana"/>
          <w:color w:val="auto"/>
          <w:bdr w:val="none" w:sz="0" w:space="0" w:color="auto" w:frame="1"/>
        </w:rPr>
        <w:t>D.Lgs.</w:t>
      </w:r>
      <w:proofErr w:type="spellEnd"/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 n. 50/2016: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SymbolMT" w:eastAsia="SymbolMT" w:hAnsi="Verdana" w:cs="SymbolMT" w:hint="eastAsia"/>
          <w:color w:val="auto"/>
          <w:bdr w:val="none" w:sz="0" w:space="0" w:color="auto" w:frame="1"/>
          <w:lang w:val="en-US"/>
        </w:rPr>
        <w:t></w:t>
      </w:r>
      <w:r w:rsidRPr="00A622B3">
        <w:rPr>
          <w:rFonts w:ascii="SymbolMT" w:eastAsia="SymbolMT" w:hAnsi="Verdana" w:cs="SymbolMT" w:hint="eastAsia"/>
          <w:color w:val="auto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>iscrizione nel registro della Camera di Commercio, Industria, Artigianato e Agricoltura per i servizi oggetto dell’avviso;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. adeguata copertura assicurativa contro i rischi professionali;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SymbolMT" w:eastAsia="SymbolMT" w:hAnsi="Verdana" w:cs="SymbolMT" w:hint="eastAsia"/>
          <w:color w:val="auto"/>
          <w:bdr w:val="none" w:sz="0" w:space="0" w:color="auto" w:frame="1"/>
          <w:lang w:val="en-US"/>
        </w:rPr>
        <w:t></w:t>
      </w:r>
      <w:r w:rsidRPr="00A622B3">
        <w:rPr>
          <w:rFonts w:ascii="SymbolMT" w:eastAsia="SymbolMT" w:hAnsi="Verdana" w:cs="SymbolMT" w:hint="eastAsia"/>
          <w:color w:val="auto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>aver eseguito direttamente nel quinquennio antecedente la data di pubblicazione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del presente avviso servizi analoghi per un importo non inferiore all'importo del presente avviso.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f) di autorizzare il trattamento e la diffusione dei dati personali per le finalità di gestione del presente avviso ai sensi del </w:t>
      </w:r>
      <w:proofErr w:type="spellStart"/>
      <w:r>
        <w:rPr>
          <w:rFonts w:ascii="Verdana" w:eastAsiaTheme="minorHAnsi" w:hAnsi="Verdana" w:cs="Verdana"/>
          <w:color w:val="auto"/>
          <w:bdr w:val="none" w:sz="0" w:space="0" w:color="auto" w:frame="1"/>
        </w:rPr>
        <w:t>D.Lgs.</w:t>
      </w:r>
      <w:proofErr w:type="spellEnd"/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 n. 196/2003 e D.lgs. n. 33/2013. 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</w:p>
    <w:p w:rsidR="00A622B3" w:rsidRDefault="00A622B3" w:rsidP="00A622B3">
      <w:pPr>
        <w:pStyle w:val="Default"/>
        <w:jc w:val="both"/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>Dichiara inoltre:</w:t>
      </w:r>
    </w:p>
    <w:p w:rsidR="00A622B3" w:rsidRDefault="00A622B3" w:rsidP="00A622B3">
      <w:pPr>
        <w:pStyle w:val="Default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a) che nei propri confronti, negli ultimi cinque anni, non sono stati estesi gli effetti delle misure di prevenzione della sorveglianza di cui all’art. 3 della Legge n. 1423 del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27/12/1956 irrogate nei confronti di un proprio convivente, o di una delle cause ostative previste dall’art. 10 della L. 575 del 31/05/1965;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b) l’inesistenza nei propri confronti delle situazioni di cui al comma 1 art. 80 D. </w:t>
      </w:r>
      <w:proofErr w:type="spellStart"/>
      <w:r>
        <w:rPr>
          <w:rFonts w:ascii="Verdana" w:eastAsiaTheme="minorHAnsi" w:hAnsi="Verdana" w:cs="Verdana"/>
          <w:color w:val="auto"/>
          <w:bdr w:val="none" w:sz="0" w:space="0" w:color="auto" w:frame="1"/>
        </w:rPr>
        <w:t>lgs</w:t>
      </w:r>
      <w:proofErr w:type="spellEnd"/>
      <w:r>
        <w:rPr>
          <w:rFonts w:ascii="Verdana" w:eastAsiaTheme="minorHAnsi" w:hAnsi="Verdana" w:cs="Verdana"/>
          <w:color w:val="auto"/>
          <w:bdr w:val="none" w:sz="0" w:space="0" w:color="auto" w:frame="1"/>
        </w:rPr>
        <w:t>. 50/2016;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c) ai sensi dell’art. 80 comma 5 lettera l) del </w:t>
      </w:r>
      <w:proofErr w:type="spellStart"/>
      <w:r>
        <w:rPr>
          <w:rFonts w:ascii="Verdana" w:eastAsiaTheme="minorHAnsi" w:hAnsi="Verdana" w:cs="Verdana"/>
          <w:color w:val="auto"/>
          <w:bdr w:val="none" w:sz="0" w:space="0" w:color="auto" w:frame="1"/>
        </w:rPr>
        <w:t>D.Lgs.</w:t>
      </w:r>
      <w:proofErr w:type="spellEnd"/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 n. 50/2016 (segnare con una X la voce di propria competenza):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Wingdings-Regular" w:eastAsia="Wingdings-Regular" w:hAnsi="Verdana" w:cs="Wingdings-Regular" w:hint="eastAsia"/>
          <w:color w:val="auto"/>
          <w:sz w:val="21"/>
          <w:szCs w:val="21"/>
          <w:bdr w:val="none" w:sz="0" w:space="0" w:color="auto" w:frame="1"/>
          <w:lang w:val="en-US"/>
        </w:rPr>
        <w:t></w:t>
      </w:r>
      <w:r w:rsidRPr="00A622B3">
        <w:rPr>
          <w:rFonts w:ascii="Wingdings-Regular" w:eastAsia="Wingdings-Regular" w:hAnsi="Verdana" w:cs="Wingdings-Regular" w:hint="eastAsia"/>
          <w:color w:val="auto"/>
          <w:sz w:val="21"/>
          <w:szCs w:val="21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di non essere stato vittima dei reati previsti e puniti dagli art. 317 e 629 del codice penale aggravati ai sensi dell’art. 7 del </w:t>
      </w:r>
      <w:proofErr w:type="spellStart"/>
      <w:r>
        <w:rPr>
          <w:rFonts w:ascii="Verdana" w:eastAsiaTheme="minorHAnsi" w:hAnsi="Verdana" w:cs="Verdana"/>
          <w:color w:val="auto"/>
          <w:bdr w:val="none" w:sz="0" w:space="0" w:color="auto" w:frame="1"/>
        </w:rPr>
        <w:t>d.l.</w:t>
      </w:r>
      <w:proofErr w:type="spellEnd"/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 13 maggio 1991, n. 152, convertito con modificazioni dalla legge 12 luglio 1991, n. 203, ovvero: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Wingdings-Regular" w:eastAsia="Wingdings-Regular" w:hAnsi="Verdana" w:cs="Wingdings-Regular" w:hint="eastAsia"/>
          <w:color w:val="auto"/>
          <w:sz w:val="21"/>
          <w:szCs w:val="21"/>
          <w:bdr w:val="none" w:sz="0" w:space="0" w:color="auto" w:frame="1"/>
          <w:lang w:val="en-US"/>
        </w:rPr>
        <w:t></w:t>
      </w:r>
      <w:r w:rsidRPr="00A622B3">
        <w:rPr>
          <w:rFonts w:ascii="Wingdings-Regular" w:eastAsia="Wingdings-Regular" w:hAnsi="Verdana" w:cs="Wingdings-Regular" w:hint="eastAsia"/>
          <w:color w:val="auto"/>
          <w:sz w:val="21"/>
          <w:szCs w:val="21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di essere stato vittima dei reati previsti e puniti dagli art. 317 e 629 del codice penale aggravati ai sensi dell’art. 7 del </w:t>
      </w:r>
      <w:proofErr w:type="spellStart"/>
      <w:r>
        <w:rPr>
          <w:rFonts w:ascii="Verdana" w:eastAsiaTheme="minorHAnsi" w:hAnsi="Verdana" w:cs="Verdana"/>
          <w:color w:val="auto"/>
          <w:bdr w:val="none" w:sz="0" w:space="0" w:color="auto" w:frame="1"/>
        </w:rPr>
        <w:t>d.l.</w:t>
      </w:r>
      <w:proofErr w:type="spellEnd"/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 13 maggio 1991, n. 152, convertito con modificazioni dalla legge 12 luglio 1991, n. 203, e aver denunciato i fatti all’autorità giudiziaria;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Wingdings-Regular" w:eastAsia="Wingdings-Regular" w:hAnsi="Verdana" w:cs="Wingdings-Regular" w:hint="eastAsia"/>
          <w:color w:val="auto"/>
          <w:sz w:val="21"/>
          <w:szCs w:val="21"/>
          <w:bdr w:val="none" w:sz="0" w:space="0" w:color="auto" w:frame="1"/>
          <w:lang w:val="en-US"/>
        </w:rPr>
        <w:t></w:t>
      </w:r>
      <w:r w:rsidRPr="00A622B3">
        <w:rPr>
          <w:rFonts w:ascii="Wingdings-Regular" w:eastAsia="Wingdings-Regular" w:hAnsi="Verdana" w:cs="Wingdings-Regular" w:hint="eastAsia"/>
          <w:color w:val="auto"/>
          <w:sz w:val="21"/>
          <w:szCs w:val="21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di essere stato vittima dei reati previsti e puniti dagli art. 317 e 629 del codice penale aggravati ai sensi dell’art. 7 del </w:t>
      </w:r>
      <w:proofErr w:type="spellStart"/>
      <w:r>
        <w:rPr>
          <w:rFonts w:ascii="Verdana" w:eastAsiaTheme="minorHAnsi" w:hAnsi="Verdana" w:cs="Verdana"/>
          <w:color w:val="auto"/>
          <w:bdr w:val="none" w:sz="0" w:space="0" w:color="auto" w:frame="1"/>
        </w:rPr>
        <w:t>d.l.</w:t>
      </w:r>
      <w:proofErr w:type="spellEnd"/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 13 maggio 1991, n. 152, convertito con modificazioni dalla legge 12 luglio 1991, n. 203, e non aver denunciato i fatti all’autorità giudiziaria, ricorrendo i casi previsti dall’art. 4, primo comma, della legge 24 novembre 1981, n. 689;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d) sotto la propria personale responsabilità e visto l’art. 76 del citato D.P.R.445/2000,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che nei propri confronti non è stata pronunciata sentenza definitiva o emesso decreto penale di condanna divenuto irrevocabile, oppure sentenza di applicazione della pena su richiesta, ai sensi dell’articolo 444 del C.P.P., per uno dei seguenti reati: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SymbolMT" w:eastAsia="SymbolMT" w:hAnsi="Verdana" w:cs="SymbolMT" w:hint="eastAsia"/>
          <w:color w:val="auto"/>
          <w:bdr w:val="none" w:sz="0" w:space="0" w:color="auto" w:frame="1"/>
          <w:lang w:val="en-US"/>
        </w:rPr>
        <w:t></w:t>
      </w:r>
      <w:r w:rsidRPr="00A622B3">
        <w:rPr>
          <w:rFonts w:ascii="SymbolMT" w:eastAsia="SymbolMT" w:hAnsi="Verdana" w:cs="SymbolMT" w:hint="eastAsia"/>
          <w:color w:val="auto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 xml:space="preserve">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dall’articolo 291-quater del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lastRenderedPageBreak/>
        <w:t>decreto del Presidente della Repubblica 23 gennaio 1973, n. 43 e dall'articolo 260 del decreto legislativo 3 aprile 2006, n. 152, in quanto riconducibili alla partecipazione a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un'organizzazione criminale, quale definita all'articolo 2 della decisione quadro 2008/841/GAI del Consiglio;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SymbolMT" w:eastAsia="SymbolMT" w:hAnsi="Verdana" w:cs="SymbolMT" w:hint="eastAsia"/>
          <w:color w:val="auto"/>
          <w:bdr w:val="none" w:sz="0" w:space="0" w:color="auto" w:frame="1"/>
          <w:lang w:val="en-US"/>
        </w:rPr>
        <w:t></w:t>
      </w:r>
      <w:r w:rsidRPr="00A622B3">
        <w:rPr>
          <w:rFonts w:ascii="SymbolMT" w:eastAsia="SymbolMT" w:hAnsi="Verdana" w:cs="SymbolMT" w:hint="eastAsia"/>
          <w:color w:val="auto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>delitti, consumati o tentati, di cui agli articoli 317, 318, 319, 319-ter, 319- quater, 320, 321, 322, 322-bis, 346-bis, 353, 353-bis, 354, 355 e 356 del codice penale nonché all’articolo 2635 del codice civile;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SymbolMT" w:eastAsia="SymbolMT" w:hAnsi="Verdana" w:cs="SymbolMT" w:hint="eastAsia"/>
          <w:color w:val="auto"/>
          <w:bdr w:val="none" w:sz="0" w:space="0" w:color="auto" w:frame="1"/>
          <w:lang w:val="en-US"/>
        </w:rPr>
        <w:t></w:t>
      </w:r>
      <w:r w:rsidRPr="00A622B3">
        <w:rPr>
          <w:rFonts w:ascii="SymbolMT" w:eastAsia="SymbolMT" w:hAnsi="Verdana" w:cs="SymbolMT" w:hint="eastAsia"/>
          <w:color w:val="auto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>frode ai sensi dell'articolo 1 della convenzione relativa alla tutela degli interessi finanziari delle Comunità europee;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SymbolMT" w:eastAsia="SymbolMT" w:hAnsi="Verdana" w:cs="SymbolMT" w:hint="eastAsia"/>
          <w:color w:val="auto"/>
          <w:bdr w:val="none" w:sz="0" w:space="0" w:color="auto" w:frame="1"/>
          <w:lang w:val="en-US"/>
        </w:rPr>
        <w:t></w:t>
      </w:r>
      <w:r w:rsidRPr="00A622B3">
        <w:rPr>
          <w:rFonts w:ascii="SymbolMT" w:eastAsia="SymbolMT" w:hAnsi="Verdana" w:cs="SymbolMT" w:hint="eastAsia"/>
          <w:color w:val="auto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>delitti, consumati o tentati, commessi con finalità di terrorismo, anche internazionale, e di eversione dell'ordine costituzionale reati terroristici o reati connessi alle attività terroristiche;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SymbolMT" w:eastAsia="SymbolMT" w:hAnsi="Verdana" w:cs="SymbolMT" w:hint="eastAsia"/>
          <w:color w:val="auto"/>
          <w:bdr w:val="none" w:sz="0" w:space="0" w:color="auto" w:frame="1"/>
          <w:lang w:val="en-US"/>
        </w:rPr>
        <w:t></w:t>
      </w:r>
      <w:r w:rsidRPr="00A622B3">
        <w:rPr>
          <w:rFonts w:ascii="SymbolMT" w:eastAsia="SymbolMT" w:hAnsi="Verdana" w:cs="SymbolMT" w:hint="eastAsia"/>
          <w:color w:val="auto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>delitti di cui agli articoli 648-bis, 648-ter e 648-ter.1 del codice penale, riciclaggio di proventi di attività criminose o finanziamento del terrorismo, quali definiti all'articolo 1 del decreto legislativo 22 giugno 2007, n. 109 e successive modificazioni;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SymbolMT" w:eastAsia="SymbolMT" w:hAnsi="Verdana" w:cs="SymbolMT" w:hint="eastAsia"/>
          <w:color w:val="auto"/>
          <w:bdr w:val="none" w:sz="0" w:space="0" w:color="auto" w:frame="1"/>
          <w:lang w:val="en-US"/>
        </w:rPr>
        <w:t></w:t>
      </w:r>
      <w:r w:rsidRPr="00A622B3">
        <w:rPr>
          <w:rFonts w:ascii="SymbolMT" w:eastAsia="SymbolMT" w:hAnsi="Verdana" w:cs="SymbolMT" w:hint="eastAsia"/>
          <w:color w:val="auto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>sfruttamento del lavoro minorile e altre forme di tratta di esseri umani definite con il decreto legislativo 4 marzo 2014, n. 24;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SymbolMT" w:eastAsia="SymbolMT" w:hAnsi="Verdana" w:cs="SymbolMT" w:hint="eastAsia"/>
          <w:color w:val="auto"/>
          <w:bdr w:val="none" w:sz="0" w:space="0" w:color="auto" w:frame="1"/>
          <w:lang w:val="en-US"/>
        </w:rPr>
        <w:t></w:t>
      </w:r>
      <w:r w:rsidRPr="00A622B3">
        <w:rPr>
          <w:rFonts w:ascii="SymbolMT" w:eastAsia="SymbolMT" w:hAnsi="Verdana" w:cs="SymbolMT" w:hint="eastAsia"/>
          <w:color w:val="auto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>ogni altro delitto da cui derivi, quale pena accessoria, l'incapacità di contrattare con la pubblica amministrazione;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Ovvero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di avere subito una delle condanne di cui sopra ma: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Wingdings-Regular" w:eastAsia="Wingdings-Regular" w:hAnsi="Verdana" w:cs="Wingdings-Regular" w:hint="eastAsia"/>
          <w:color w:val="auto"/>
          <w:bdr w:val="none" w:sz="0" w:space="0" w:color="auto" w:frame="1"/>
          <w:lang w:val="en-US"/>
        </w:rPr>
        <w:t></w:t>
      </w:r>
      <w:r w:rsidRPr="00A622B3">
        <w:rPr>
          <w:rFonts w:ascii="Wingdings-Regular" w:eastAsia="Wingdings-Regular" w:hAnsi="Verdana" w:cs="Wingdings-Regular" w:hint="eastAsia"/>
          <w:color w:val="auto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>il reato è stato depenalizzato;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Wingdings-Regular" w:eastAsia="Wingdings-Regular" w:hAnsi="Verdana" w:cs="Wingdings-Regular" w:hint="eastAsia"/>
          <w:color w:val="auto"/>
          <w:bdr w:val="none" w:sz="0" w:space="0" w:color="auto" w:frame="1"/>
          <w:lang w:val="en-US"/>
        </w:rPr>
        <w:t></w:t>
      </w:r>
      <w:r w:rsidRPr="00A622B3">
        <w:rPr>
          <w:rFonts w:ascii="Wingdings-Regular" w:eastAsia="Wingdings-Regular" w:hAnsi="Verdana" w:cs="Wingdings-Regular" w:hint="eastAsia"/>
          <w:color w:val="auto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>è intervenuta la riabilitazione;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Wingdings-Regular" w:eastAsia="Wingdings-Regular" w:hAnsi="Verdana" w:cs="Wingdings-Regular" w:hint="eastAsia"/>
          <w:color w:val="auto"/>
          <w:bdr w:val="none" w:sz="0" w:space="0" w:color="auto" w:frame="1"/>
          <w:lang w:val="en-US"/>
        </w:rPr>
        <w:t></w:t>
      </w:r>
      <w:r w:rsidRPr="00A622B3">
        <w:rPr>
          <w:rFonts w:ascii="Wingdings-Regular" w:eastAsia="Wingdings-Regular" w:hAnsi="Verdana" w:cs="Wingdings-Regular" w:hint="eastAsia"/>
          <w:color w:val="auto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>il reato è stato dichiarato estinto dopo la condanna;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Wingdings-Regular" w:eastAsia="Wingdings-Regular" w:hAnsi="Verdana" w:cs="Wingdings-Regular" w:hint="eastAsia"/>
          <w:color w:val="auto"/>
          <w:bdr w:val="none" w:sz="0" w:space="0" w:color="auto" w:frame="1"/>
          <w:lang w:val="en-US"/>
        </w:rPr>
        <w:t></w:t>
      </w:r>
      <w:r w:rsidRPr="00A622B3">
        <w:rPr>
          <w:rFonts w:ascii="Wingdings-Regular" w:eastAsia="Wingdings-Regular" w:hAnsi="Verdana" w:cs="Wingdings-Regular" w:hint="eastAsia"/>
          <w:color w:val="auto"/>
          <w:bdr w:val="none" w:sz="0" w:space="0" w:color="auto" w:frame="1"/>
        </w:rPr>
        <w:t xml:space="preserve"> </w:t>
      </w:r>
      <w:r>
        <w:rPr>
          <w:rFonts w:ascii="Verdana" w:eastAsiaTheme="minorHAnsi" w:hAnsi="Verdana" w:cs="Verdana"/>
          <w:color w:val="auto"/>
          <w:bdr w:val="none" w:sz="0" w:space="0" w:color="auto" w:frame="1"/>
        </w:rPr>
        <w:t>la condanna è stata revocata;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color w:val="auto"/>
          <w:bdr w:val="none" w:sz="0" w:space="0" w:color="auto" w:frame="1"/>
        </w:rPr>
      </w:pP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bdr w:val="none" w:sz="0" w:space="0" w:color="auto" w:frame="1"/>
        </w:rPr>
        <w:t>e) che non sussistono cause di decadenza, di sospensione o di divieto previste dall'articolo 67 del decreto legislativo 6 settembre 2011, n. 159 o di un tentativo di infiltrazione mafiosa di cui all'articolo 84, comma 4, del medesimo decreto. Resta fermo quanto previsto dagli articoli 88, comma 4-bis, e 92, commi 2 e 3, del decreto legislativo 6 settembre 2011, n. 159, con riferimento rispettivamente alle comunicazioni antimafia e alle informazioni antimafia.</w:t>
      </w:r>
    </w:p>
    <w:p w:rsidR="00A622B3" w:rsidRDefault="00A622B3" w:rsidP="00A622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color w:val="auto"/>
          <w:bdr w:val="none" w:sz="0" w:space="0" w:color="auto" w:frame="1"/>
        </w:rPr>
      </w:pPr>
    </w:p>
    <w:p w:rsidR="00A622B3" w:rsidRDefault="00A622B3" w:rsidP="00A622B3">
      <w:pPr>
        <w:pStyle w:val="Default"/>
        <w:jc w:val="both"/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>Si allega copia del documento di identità.</w:t>
      </w:r>
    </w:p>
    <w:p w:rsidR="00A622B3" w:rsidRDefault="00A622B3" w:rsidP="00A622B3">
      <w:pPr>
        <w:pStyle w:val="Default"/>
        <w:jc w:val="both"/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</w:pPr>
    </w:p>
    <w:p w:rsidR="00A622B3" w:rsidRDefault="00A622B3" w:rsidP="00A622B3">
      <w:pPr>
        <w:pStyle w:val="Default"/>
        <w:jc w:val="both"/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>Data________________</w:t>
      </w:r>
    </w:p>
    <w:p w:rsidR="00A622B3" w:rsidRDefault="00A622B3" w:rsidP="00A622B3">
      <w:pPr>
        <w:pStyle w:val="Default"/>
        <w:jc w:val="both"/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</w:pPr>
    </w:p>
    <w:p w:rsidR="00A622B3" w:rsidRDefault="00A622B3" w:rsidP="00A622B3">
      <w:pPr>
        <w:pStyle w:val="Default"/>
        <w:jc w:val="both"/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ab/>
      </w: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ab/>
      </w: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ab/>
      </w: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ab/>
      </w: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ab/>
      </w: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ab/>
      </w: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ab/>
      </w: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ab/>
      </w: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ab/>
        <w:t>Firma del dichiarante</w:t>
      </w:r>
    </w:p>
    <w:p w:rsidR="00A622B3" w:rsidRDefault="00A622B3" w:rsidP="00A622B3">
      <w:pPr>
        <w:pStyle w:val="Default"/>
        <w:jc w:val="both"/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</w:pPr>
    </w:p>
    <w:p w:rsidR="00A622B3" w:rsidRDefault="00A622B3" w:rsidP="00A622B3">
      <w:pPr>
        <w:pStyle w:val="Default"/>
        <w:jc w:val="both"/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</w:pP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ab/>
      </w: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ab/>
      </w: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ab/>
      </w: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ab/>
      </w: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ab/>
      </w:r>
      <w:r>
        <w:rPr>
          <w:rFonts w:ascii="Verdana" w:eastAsiaTheme="minorHAnsi" w:hAnsi="Verdana" w:cs="Verdana"/>
          <w:color w:val="auto"/>
          <w:sz w:val="22"/>
          <w:szCs w:val="22"/>
          <w:bdr w:val="none" w:sz="0" w:space="0" w:color="auto" w:frame="1"/>
        </w:rPr>
        <w:tab/>
      </w:r>
    </w:p>
    <w:p w:rsidR="00653ECE" w:rsidRDefault="00A622B3" w:rsidP="00A622B3">
      <w:r>
        <w:rPr>
          <w:rFonts w:ascii="Verdana" w:eastAsiaTheme="minorHAnsi" w:hAnsi="Verdana" w:cs="Verdana"/>
          <w:color w:val="auto"/>
        </w:rPr>
        <w:tab/>
      </w:r>
      <w:r>
        <w:rPr>
          <w:rFonts w:ascii="Verdana" w:eastAsiaTheme="minorHAnsi" w:hAnsi="Verdana" w:cs="Verdana"/>
          <w:color w:val="auto"/>
        </w:rPr>
        <w:tab/>
      </w:r>
      <w:r>
        <w:rPr>
          <w:rFonts w:ascii="Verdana" w:eastAsiaTheme="minorHAnsi" w:hAnsi="Verdana" w:cs="Verdana"/>
          <w:color w:val="auto"/>
        </w:rPr>
        <w:tab/>
      </w:r>
      <w:r>
        <w:rPr>
          <w:rFonts w:ascii="Verdana" w:eastAsiaTheme="minorHAnsi" w:hAnsi="Verdana" w:cs="Verdana"/>
          <w:color w:val="auto"/>
        </w:rPr>
        <w:tab/>
      </w:r>
      <w:r>
        <w:rPr>
          <w:rFonts w:ascii="Verdana" w:eastAsiaTheme="minorHAnsi" w:hAnsi="Verdana" w:cs="Verdana"/>
          <w:color w:val="auto"/>
        </w:rPr>
        <w:tab/>
      </w:r>
      <w:r>
        <w:rPr>
          <w:rFonts w:ascii="Verdana" w:eastAsiaTheme="minorHAnsi" w:hAnsi="Verdana" w:cs="Verdana"/>
          <w:color w:val="auto"/>
        </w:rPr>
        <w:tab/>
      </w:r>
      <w:r>
        <w:rPr>
          <w:rFonts w:ascii="Verdana" w:eastAsiaTheme="minorHAnsi" w:hAnsi="Verdana" w:cs="Verdana"/>
          <w:color w:val="auto"/>
        </w:rPr>
        <w:tab/>
      </w:r>
      <w:r>
        <w:rPr>
          <w:rFonts w:ascii="Verdana" w:eastAsiaTheme="minorHAnsi" w:hAnsi="Verdana" w:cs="Verdana"/>
          <w:color w:val="auto"/>
        </w:rPr>
        <w:tab/>
        <w:t xml:space="preserve">  _________</w:t>
      </w:r>
      <w:r>
        <w:rPr>
          <w:rFonts w:ascii="Verdana" w:eastAsiaTheme="minorHAnsi" w:hAnsi="Verdana" w:cs="Verdana"/>
          <w:color w:val="auto"/>
        </w:rPr>
        <w:t>__________________</w:t>
      </w:r>
      <w:bookmarkStart w:id="0" w:name="_GoBack"/>
      <w:bookmarkEnd w:id="0"/>
    </w:p>
    <w:sectPr w:rsidR="00653E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00577"/>
    <w:multiLevelType w:val="hybridMultilevel"/>
    <w:tmpl w:val="23420C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2B3"/>
    <w:rsid w:val="000F363C"/>
    <w:rsid w:val="00653ECE"/>
    <w:rsid w:val="00A6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22B3"/>
    <w:rPr>
      <w:rFonts w:ascii="Calibri" w:eastAsia="Calibri" w:hAnsi="Calibri" w:cs="Calibri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622B3"/>
    <w:pPr>
      <w:ind w:left="720"/>
      <w:contextualSpacing/>
    </w:pPr>
  </w:style>
  <w:style w:type="paragraph" w:customStyle="1" w:styleId="Default">
    <w:name w:val="Default"/>
    <w:rsid w:val="00A622B3"/>
    <w:pPr>
      <w:spacing w:after="0" w:line="240" w:lineRule="auto"/>
    </w:pPr>
    <w:rPr>
      <w:rFonts w:ascii="Century Gothic" w:eastAsia="Arial Unicode MS" w:hAnsi="Arial Unicode MS" w:cs="Arial Unicode MS"/>
      <w:color w:val="000000"/>
      <w:sz w:val="24"/>
      <w:szCs w:val="24"/>
      <w:u w:color="00000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2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22B3"/>
    <w:rPr>
      <w:rFonts w:ascii="Tahoma" w:eastAsia="Calibri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22B3"/>
    <w:rPr>
      <w:rFonts w:ascii="Calibri" w:eastAsia="Calibri" w:hAnsi="Calibri" w:cs="Calibri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622B3"/>
    <w:pPr>
      <w:ind w:left="720"/>
      <w:contextualSpacing/>
    </w:pPr>
  </w:style>
  <w:style w:type="paragraph" w:customStyle="1" w:styleId="Default">
    <w:name w:val="Default"/>
    <w:rsid w:val="00A622B3"/>
    <w:pPr>
      <w:spacing w:after="0" w:line="240" w:lineRule="auto"/>
    </w:pPr>
    <w:rPr>
      <w:rFonts w:ascii="Century Gothic" w:eastAsia="Arial Unicode MS" w:hAnsi="Arial Unicode MS" w:cs="Arial Unicode MS"/>
      <w:color w:val="000000"/>
      <w:sz w:val="24"/>
      <w:szCs w:val="24"/>
      <w:u w:color="00000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2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22B3"/>
    <w:rPr>
      <w:rFonts w:ascii="Tahoma" w:eastAsia="Calibri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4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1229</Words>
  <Characters>7010</Characters>
  <Application>Microsoft Office Word</Application>
  <DocSecurity>0</DocSecurity>
  <Lines>58</Lines>
  <Paragraphs>16</Paragraphs>
  <ScaleCrop>false</ScaleCrop>
  <Company>Olidata S.p.A.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milvia gjomarkaj</dc:creator>
  <cp:lastModifiedBy>milvia gjomarkaj</cp:lastModifiedBy>
  <cp:revision>1</cp:revision>
  <dcterms:created xsi:type="dcterms:W3CDTF">2017-07-21T09:03:00Z</dcterms:created>
  <dcterms:modified xsi:type="dcterms:W3CDTF">2017-07-21T09:04:00Z</dcterms:modified>
</cp:coreProperties>
</file>